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遂宁市卫生健康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委员会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关于202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年国家“双随机”卫生监督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抽查结果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信息公示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（二）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疾病预防控制局、省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卫健委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、省中医药管理局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关于印发202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年随机监督抽查计划的通知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》要求，遂宁市卫生健康综合行政执法支队已完成所有抽查任务，现将医疗卫生机构监督抽查结果信息公示如下：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91"/>
        <w:gridCol w:w="4331"/>
        <w:gridCol w:w="2357"/>
        <w:gridCol w:w="1818"/>
        <w:gridCol w:w="175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检查对象</w:t>
            </w:r>
          </w:p>
        </w:tc>
        <w:tc>
          <w:tcPr>
            <w:tcW w:w="152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检查内容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检测项目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检查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/检测结果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医疗卫生</w:t>
            </w: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龙楼社区卫生服务站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1.医疗机构资质（取得《医疗机构执业许可证》或备案情况、人员资格、诊疗活动、健康体检、医学检验）管理情况；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2.医疗卫生人员管理情况；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3.药品和医疗器械（麻醉药品、精神药品、抗菌药物、医疗器械）管理情况；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4.医疗技术（医疗美容、临床基因扩增、干细胞临床研究、临床研究项目、限制性技术）管理情况；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5.医疗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文书（处方、病历、医学证明文件、体检报告、从业人员健康证明、核酸检测报告等）管理情况；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6.临床用血（用血来源、管理组织和制度，血液储存，应急用血采血）管理情况；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7.生物医学研究（资质资格、登记备案、伦理审查等）管理情况；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8.政策落实情况（公立医疗机构不得开设营利性药店，向出资人、举办者分配或者变相分配收益；公立医疗机构医用耗材“零差率”销售；公立医疗机构医务人员薪酬不得与药品、耗材、检查、化验等收入挂钩等）。</w:t>
            </w: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保升乡观山村卫生室（一室）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段治范中医诊所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新桥镇新桥村卫生室（一室）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柚曦眼科诊所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船山区唐家乡万福村卫生室（三室）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星树叶口腔诊所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西宁乡福光庙村卫生室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新桥镇关家沟村卫生室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仁里镇乘龙村卫生室（一室）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代小波中医诊所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王多福诊所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易美口腔诊所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南小区社区卫生服务站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全泰堂药品连锁十一店中医诊所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杜派正骨中医诊所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遂宁君和老年病医院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倾颜馨雅医疗美容诊所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倾颜馨雅医疗美容诊所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遂宁市船山区北兴鸿发卫生服务站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小英口腔诊所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遂宁茜熙智雅医疗美容诊所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善德医院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李子慎诊所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医而美整形外科门诊部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刘唯医疗美容诊所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王志林诊所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双华整形外科门诊部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臻美爵世医疗美容诊所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船山区龙凤镇金桂村卫生室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船山区龙凤镇龙凤村卫生室五室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船山区唐家乡西堰村卫生室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船山区桂花镇朝阳村卫生室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船山区桂花镇兰桂村卫生室四室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船山区永兴镇二教寺村卫生室三室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船山区河沙镇蒲波诊所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阳虹诊所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传染病卫生</w:t>
            </w: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经开仁和中西医结合医院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1.预防接种管理情况</w:t>
            </w:r>
          </w:p>
          <w:p>
            <w:pPr>
              <w:tabs>
                <w:tab w:val="left" w:pos="239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传染病疫情报告情况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>
            <w:pPr>
              <w:tabs>
                <w:tab w:val="left" w:pos="239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传染病疫情控制情况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>
            <w:pPr>
              <w:tabs>
                <w:tab w:val="left" w:pos="239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消毒隔离措施落实情况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>
            <w:pPr>
              <w:tabs>
                <w:tab w:val="left" w:pos="239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医疗废物处置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；</w:t>
            </w:r>
          </w:p>
          <w:p>
            <w:pPr>
              <w:tabs>
                <w:tab w:val="left" w:pos="239"/>
              </w:tabs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6.病原微生物实验室生物安全管理。</w:t>
            </w: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船山区河沙镇板桥堰村卫生室一室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遂宁市船山区保升乡新开寺村卫生室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船山区新桥镇小坝村卫生室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刘斌中医诊所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五里垭社区卫生服务站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遂宁市船山区北兴鸿发卫生服务站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余世平诊所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吉雅口腔诊所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龙凤镇大白塔村卫生室二室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嘉禾社区卫生服务站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美慈健康体检中心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遂宁市中心血站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杨代福诊所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遂宁市中心医院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冯化堂口腔诊所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高久刚口腔诊所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万象口腔诊所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遂宁九九健康体检医院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船山区龙凤镇龙凤村卫生室一室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船山区复桥镇宝塔村卫生室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蔡琦斌诊所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遂宁市疾病预防控制中心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妇幼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健康</w:t>
            </w: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遂宁市船山区妇幼保健院</w:t>
            </w:r>
          </w:p>
        </w:tc>
        <w:tc>
          <w:tcPr>
            <w:tcW w:w="831" w:type="pct"/>
            <w:vMerge w:val="restar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1.机构及人员资质情况。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2.法律法规执行情况；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3.机构制度建立情况；</w:t>
            </w:r>
          </w:p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4.规范应用人类辅助生殖技术专项检查。</w:t>
            </w: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遂宁市第一人民医院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遂宁市船山区第二人民医院（遂宁市船山区龙凤镇中心卫生院）</w:t>
            </w:r>
          </w:p>
        </w:tc>
        <w:tc>
          <w:tcPr>
            <w:tcW w:w="831" w:type="pct"/>
            <w:vMerge w:val="continue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血液安全</w:t>
            </w: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遂宁市中心血站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执业资质情况、血源管理情况、血液检测情况、包装储存与运输情况、检查医疗废物处理情况等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遂宁市第三人民医院</w:t>
            </w:r>
          </w:p>
        </w:tc>
        <w:tc>
          <w:tcPr>
            <w:tcW w:w="831" w:type="pct"/>
            <w:noWrap w:val="0"/>
            <w:vAlign w:val="center"/>
          </w:tcPr>
          <w:p>
            <w:pPr>
              <w:tabs>
                <w:tab w:val="left" w:pos="239"/>
              </w:tabs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用血来源、管理组织和制度，血液出入库，临床输血。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检查结果符合要求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</w:tr>
    </w:tbl>
    <w:p>
      <w:pPr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1559C"/>
    <w:multiLevelType w:val="singleLevel"/>
    <w:tmpl w:val="9A31559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A5644"/>
    <w:rsid w:val="3C9D0B46"/>
    <w:rsid w:val="552A5644"/>
    <w:rsid w:val="6DF7A260"/>
    <w:rsid w:val="7BFBF450"/>
    <w:rsid w:val="FCB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1958</Characters>
  <Lines>0</Lines>
  <Paragraphs>0</Paragraphs>
  <TotalTime>13</TotalTime>
  <ScaleCrop>false</ScaleCrop>
  <LinksUpToDate>false</LinksUpToDate>
  <CharactersWithSpaces>1958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2024-11-18T23:30:00Z</dcterms:created>
  <dc:creator>☠杜小゜小杜べ</dc:creator>
  <cp:lastModifiedBy>＾笑颜＾</cp:lastModifiedBy>
  <dcterms:modified xsi:type="dcterms:W3CDTF">2024-11-29T09:30:24Z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6DA4E31764C14E41A7634A5EA8E88C35_11</vt:lpwstr>
  </property>
</Properties>
</file>