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本次检验项目</w:t>
      </w:r>
    </w:p>
    <w:p>
      <w:pPr>
        <w:pStyle w:val="2"/>
        <w:rPr>
          <w:rFonts w:hint="default"/>
        </w:rPr>
      </w:pP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一、饼干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（一）抽检依据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GB 7100-2015《食品安全国家标准 饼干》,GB 2760-2024《食品安全国家标准 食品添加剂使用标准》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（二）检验项目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酸价（以脂肪计）(KOH)、过氧化值（以脂肪计）、山梨酸及其钾盐（以山梨酸计）、铝的残留量（干样品，以Al计）、脱氢乙酸及其钠盐（以脱氢乙酸计）、糖精钠（以糖精计）、二氧化硫残留量、苯甲酸及其钠盐（以苯甲酸计）、合成着色剂（柠檬黄、日落黄、胭脂红、苋菜红、亮蓝、靛蓝、诱惑红）、菌落总数、大肠菌群、霉菌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二、餐饮食品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（一）抽检依据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依据是GB 2760-2024《食品安全国家标准 食品添加剂使用标准》，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GB 7099-2015《食品安全国家标准 糕点、面包》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，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整顿办函[2011]1号《食品中可能违法添加的非食用物质和易滥用的食品添加剂品种名单(第五批)》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（二）检验项目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苯甲酸及其钠盐（以苯甲酸计）、山梨酸及其钾盐（以山梨酸计）、糖精钠（以糖精计）、脱氢乙酸及其钠盐（以脱氢乙酸计）、甜蜜素（以环己基氨基磺酸计）、罂粟碱、吗啡、可待因、那可丁、酸价（以脂肪计）(KOH)、过氧化值（以脂肪计）、防腐剂混合使用时各自用量占其最大使用量的比例之和、铝的残留量（干样品，以Al计）、合成着色剂（柠檬黄、日落黄）、相同色泽着色剂混合使用时各自用量占其最大使用量的比例之和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三、茶叶及相关制品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（一）抽检依据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依据是GB 2762-2022《食品安全国家标准 食品中污染物限量》,GB 2763-2021《食品安全国家标准 食品中农药最大残留限量》,GB 2760-2014《食品安全国家标准 食品添加剂使用标准》。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（二）检验项目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铅（以Pb计）、草甘膦、吡虫啉、乙酰甲胺磷、联苯菊酯、三氯杀螨醇、克百威、水胺硫磷、氧乐果、啶虫脒、合成着色剂（柠檬黄、日落黄、胭脂红、亮蓝）。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四、炒货食品及坚果制品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（一）抽检依据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GB 19300-2014《食品安全国家标准 坚果与籽类食品》,GB 2761-2017《食品安全国家标准 食品中真菌毒素限量》,GB 2760-2024《食品安全国家标准 食品添加剂使用标准》。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（二）检验项目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酸价（以脂肪计）(KOH)、过氧化值（以脂肪计）、黄曲霉毒素B、苯甲酸及其钠盐（以苯甲酸计）、山梨酸及其</w:t>
      </w:r>
      <w:bookmarkStart w:id="8" w:name="_GoBack"/>
      <w:bookmarkEnd w:id="8"/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钾盐（以山梨酸计）、脱氢乙酸及其钠盐（以脱氢乙酸计）、二氧化硫残留量、糖精钠（以糖精计）、甜蜜素（以环己基氨基磺酸计）、安赛蜜。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五、蛋制品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（一）抽检依据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GB 2762-2022《食品安全国家标准 食品中污染物限量》,GB 2760-2024《食品安全国家标准 食品添加剂使用标准》,GB 2749-2015《食品安全国家标准 蛋与蛋制品》。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（二）检验项目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铅（以Pb计）、苯甲酸及其钠盐（以苯甲酸计）、山梨酸及其钾盐（以山梨酸计）、菌落总数、大肠菌群。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六、淀粉及淀粉制品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（一）抽检依据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依据是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GB 2762-2022《食品安全国家标准 食品中污染物限量》,GB 2760-2014《食品安全国家标准 食品添加剂使用标准》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，GB 2760-2024《食品安全国家标准 食品添加剂使用标准》。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（二）检验项目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铅（以Pb计）、苯甲酸及其钠盐（以苯甲酸计）、山梨酸及其钾盐（以山梨酸计）、脱氢乙酸及其钠盐（以脱氢乙酸计）、铝的残留量（干样品，以Al计）、二氧化硫残留量、合成着色剂（柠檬黄、新红、苋菜红、靛蓝、胭脂红、日落黄、诱惑红、亮蓝、酸性红、喹啉黄、赤藓红）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七、调味品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（一）抽检依据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依据是 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GB 2721-2015《食品安全国家标准 食用盐》,GB 26878-2011《食品安全国家标准 食用盐碘含量》,GB 2762-2022《食品安全国家标准 食品中污染物限量》,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GB/T 18187-2000《酿造食醋》,GB 2760-2014《食品安全国家标准 食品添加剂使用标准》,GB 2719-2018《食品安全国家标准 食醋》，GB 2761-2017《食品安全国家标准 食品中真菌毒素限量》，GB/T 18186-2000《中华人民共和国国家标准 酿造酱油》，GB 2717-2018《食品安全国家标准 酱油》，整顿办函[2011]1号《食品中可能违法添加的非食用物质和易滥用的食品添加剂品种名单(第五批)》，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GB/T 8967-2007《谷氨酸钠（味精）》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，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NY/T 1040-2021《绿色食品 食用盐》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，DBS50/024-2015《食品安全地方标准 香辛料油》，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SB/T 10416-2007《调味料酒》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（二）检验项目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氨基酸态氮、全氮（以氮计）、铵盐（以占氨基酸态氮的百分比计）、苯甲酸及其钠盐（以苯甲酸计）、山梨酸及其钾盐（以山梨酸计）、脱氢乙酸及其钠盐（以脱氢乙酸计）、防腐剂混合使用时各自用量占其最大使用量的比例之和、糖精钠（以糖精计）、菌落总数、大肠菌群、总酸（以乙酸计）、不挥发酸（以乳酸计）、三氯蔗糖、酸价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/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酸值、过氧化值、铅（以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Pb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计）、罗丹明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B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、苏丹红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I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、苏丹红Ⅱ、苏丹红Ⅲ、苏丹红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IV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、二氧化硫残留量、合成着色剂（柠檬黄、日落黄、胭脂红）、氯氰菊酯和高效氯氰菊酯、多菌灵、克百威、罂粟碱、吗啡、可待因、那可丁、谷氨酸钠、氯化钠、钡（以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Ba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计）、碘（以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I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计）、铅（以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Pb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计）、总砷（以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As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计）、镉（以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Cd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计）、亚铁氰化钾/亚铁氰化钠(以亚铁氰根计)。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八、豆制品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（一）抽检依据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依据是 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GB 2762-2022《食品安全国家标准 食品中污染物限量》,GB 2760-2024《食品安全国家标准 食品添加剂使用标准》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，GB 2761-2017《食品安全国家标准 食品中真菌毒素限量》,GB 2760-2014《食品安全国家标准 食品添加剂使用标准》,GB 2712-2014《食品安全国家标准 豆制品》。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（二）检验项目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蛋白质、铅（以Pb计）、苯甲酸及其钠盐（以苯甲酸计）、山梨酸及其钾盐（以山梨酸计）、脱氢乙酸及其钠盐（以脱氢乙酸计）、二氧化硫残留量、铝的残留量（干样品，以Al计）、合成着色剂（柠檬黄、日落黄）、黄曲霉毒素B1、铝的残留量（干样品，以Al计）、大肠菌群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九、方便食品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（一）抽检依据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依据是GB 2760-2024《食品安全国家标准 食品添加剂使用标准》,产品明示标准和质量要求。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（二）检验项目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酸价（以脂肪计）(KOH)、过氧化值（以脂肪计）、苯甲酸及其钠盐（以苯甲酸计）、山梨酸及其钾盐（以山梨酸计）、脱氢乙酸及其钠盐（以脱氢乙酸计）、糖精钠（以糖精计）、安赛蜜、合成着色剂（柠檬黄、日落黄、诱惑红、苋菜红）、菌落总数、大肠菌群、霉菌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十、糕点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（一）抽检依据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依据是 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SB/T 10377-2004《粽子》,GB 2760-2024《食品安全国家标准 食品添加剂使用标准》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， 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GB 7099-2015《食品安全国家标准 糕点、面包》,GB 2762-2022《食品安全国家标准 食品中污染物限量》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（二）检验项目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酸价（以脂肪计）(KOH)、过氧化值（以脂肪计）、铅（以Pb计）、苯甲酸及其钠盐（以苯甲酸计）、山梨酸及其钾盐（以山梨酸计）、糖精钠（以糖精计）、甜蜜素（以环己基氨基磺酸计）、铝的残留量（干样品，以Al计）、脱氢乙酸及其钠盐（以脱氢乙酸计）、合成着色剂（柠檬黄、日落黄、胭脂红、苋菜红、亮蓝、赤藓红、诱惑红）、防腐剂混合使用时各自用量占其最大使用量的比例之和、菌落总数、大肠菌群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十一、罐头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（一）抽检依据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依据是 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GB 2762-2022《食品安全国家标准 食品中污染物限量》,GB 2760-2024《食品安全国家标准 食品添加剂使用标准》,GB 7098-2015《食品安全国家标准 罐头食品》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， 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GB 2760-2014《食品安全国家标准 食品添加剂使用标准》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（二）检验项目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铅（以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Pb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计）、镉（以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Cd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计）、脱氢乙酸及其钠盐（以脱氢乙酸计）、苯甲酸及其钠盐（以苯甲酸计）、山梨酸及其钾盐（以山梨酸计）、商业无菌、黄曲霉毒素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B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₁、乙二胺四乙酸二钠。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十二、酒类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（一）抽检依据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依据是GB 2757-2012《食品安全国家标准 蒸馏酒及其配制酒》,GB 2760-2024《食品安全国家标准 食品添加剂使用标准》，GB/T17946-2008《地理标志产品 绍兴酒（绍兴黄酒）》，GB/T4927-2008《啤酒》，GB 2758-2012《食品安全国家标准 发酵酒及其配制酒》，GB/T 15037-2006《葡萄酒》，GB 2760-2014《食品安全国家标准 食品添加剂使用标准》，GB/T10781.1-2021《白酒质量要求 第1部分 浓香型白酒》。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（二）检验项目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酒精度、甲醇、氰化物（以HCN计）、糖精钠（以糖精计）、甜蜜素（以环己基氨基磺酸计）、三氯蔗糖、安赛蜜、酒精度、甲醛、苯甲酸及其钠盐（以苯甲酸计）、山梨酸及其钾盐（以山梨酸计）、二氧化硫残留量、合成着色剂（柠檬黄、日落黄、新红、胭脂红、赤藓红、苋菜红、诱惑红、酸性红、亮蓝）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十三、可可及焙烤咖啡产品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（一）抽检依据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依据是产品明示标准和质量要求,GB 2761-2017《食品安全国家标准 食品中真菌毒素限量》。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（二）检验项目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咖啡因、铅(以Pb计)、赭曲霉毒素A。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十四、粮食加工品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（一）抽检依据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GB 2762-2022《食品安全国家标准 食品中污染物限量》,GB 2760-2014《食品安全国家标准 食品添加剂使用标准》，GB 2761-2017《食品安全国家标准 食品中真菌毒素限量》。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（二）检验项目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铅（以Pb计）、镉（以Cd计）、无机砷（以As计）、黄曲霉毒素B₁ 、赭曲霉毒素A、玉米赤霉烯酮、脱氧雪腐镰刀菌烯醇、脱氢乙酸及其钠盐(以脱氢乙酸计)、合成着色剂(柠檬黄 、日落黄)。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十五、乳制品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（一）抽检依据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依据是GB 19302-2010《食品安全国家标准 发酵乳》,产品明示标准和质量要求（（明示值））,卫生部、工业和信息化部、农业部、工商总局、质检总局公告2011年第10号《关于三聚氰胺在食品中的限量值的公告》,GB 2762-2022《食品安全国家标准 食品中污染物限量》,GB 2760-2024《食品安全国家标准 食品添加剂使用标准》， 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GB 25191-2010《食品安全国家标准 调制乳》,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产品明示标准和质量要求,GB 25190-2010《食品安全国家标准 灭菌乳》，GB 2760-2024《食品安全国家标准 食品添加剂使用标准》。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（二）检验项目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蛋白质、非脂乳固体、酸度、脂肪、三聚氰胺、铅（以Pb计）、丙二醇、商业无菌、菌落总数、大肠菌群、山梨酸及其钾盐（以山梨酸计）、甜蜜素（以环己基氨基磺酸计）、安赛蜜、酵母、霉菌。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十六、食糖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（一）抽检依据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GB/T 35883-2018《冰糖》,GB 2760-2014《食品安全国家标准 食品添加剂使用标准》，GB/T 317-2018《白砂糖》,GB 13104-2014《食品安全国家标准 食糖》。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（二）检验项目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蔗糖分、还原糖分、色值、干燥失重、二氧化硫残留量、螨、合成着色剂（柠檬黄、新红、苋菜红、胭脂红、日落黄、诱惑红、酸性红、喹啉黄、赤藓红）。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十七、食用油、油脂及其制品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（一）抽检依据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GB 2762-2022《食品安全国家标准 食品中污染物限量》,GB 2716-2018《食品安全国家标准 植物油》,GB 2760-2024《食品安全国家标准 食品添加剂使用标准》，产品明示标准和质量要求。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（二）检验项目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酸值/酸价、过氧化值、苯并[a]芘、溶剂残留量、乙基麦芽酚、特丁基对苯二酚（TBHQ）。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十八、蔬菜制品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（一）抽检依据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GB 2762-2022《食品安全国家标准 食品中污染物限量》,GB 2760-2014《食品安全国家标准 食品添加剂使用标准》，GB 2760-2024《食品安全国家标准 食品添加剂使用标准》。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bookmarkStart w:id="0" w:name="OLE_LINK1"/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（二）检验项目</w:t>
      </w:r>
    </w:p>
    <w:bookmarkEnd w:id="0"/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铅（以Pb计）、亚硝酸盐（以NaNO₂计）、苯甲酸及其钠盐（以苯甲酸计）、山梨酸及其钾盐（以山梨酸计）、脱氢乙酸及其钠盐（以脱氢乙酸计）、糖精钠（以糖精计）、甜蜜素（以环己基氨基磺酸计）、安赛蜜、二氧化硫残留量、防腐剂混合使用时各自用量占其最大使用量的比例之和、合成着色剂（柠檬黄、日落黄、诱惑红）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十九、薯类和膨化食品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（一）抽检依据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 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GB 17401-2014《食品安全国家标准 膨化食品》,GB 2760-2024《食品安全国家标准 食品添加剂使用标准》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bookmarkStart w:id="1" w:name="OLE_LINK2"/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（二）检验项目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bookmarkStart w:id="2" w:name="OLE_LINK3"/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水分、酸价（以脂肪</w:t>
      </w:r>
      <w:bookmarkEnd w:id="1"/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计）(KOH)、过</w:t>
      </w:r>
      <w:bookmarkEnd w:id="2"/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氧化值（以脂肪计）、黄曲霉毒素B₁、糖精钠（以糖精计）、苯甲酸及其钠盐（以苯甲酸计）、山梨酸及其钾盐（以山梨酸计）、菌落总数、大肠菌群。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二十、水产制品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bookmarkStart w:id="3" w:name="OLE_LINK4"/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（一）抽检依据</w:t>
      </w:r>
    </w:p>
    <w:bookmarkEnd w:id="3"/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GB 2762-2022《食品安全国家标准 食品中污染物限量》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,GB 2760-2024《食品安全国家标准 食品添加剂使用标准》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（二）检验项目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铅（以Pb计）、苯甲酸及其钠盐（以苯甲酸计）、山梨酸及其钾盐（以山梨酸计）、脱氢乙酸及其钠盐（以脱氢乙酸计）、合成着色剂（诱惑红）。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二十一、水果制品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bookmarkStart w:id="4" w:name="OLE_LINK5"/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（一）抽检依据</w:t>
      </w:r>
    </w:p>
    <w:bookmarkEnd w:id="4"/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GB 2762-2022《食品安全国家标准 食品中污染物限量》,GB 2760-2024《食品安全国家标准 食品添加剂使用标准》,GB 14884-2016《食品安全国家标准 蜜饯》。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（二）检验项目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铅（以Pb计）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安赛蜜、二氧化硫残留量、合成着色剂（亮蓝、柠檬黄、日落黄、苋菜红、胭脂红、诱惑红、喹啉黄）、相同色泽着色剂混合使用时各自用量占其最大使用量的比例之和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二十二、糖果制品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bookmarkStart w:id="5" w:name="OLE_LINK6"/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（一）抽检依据</w:t>
      </w:r>
    </w:p>
    <w:bookmarkEnd w:id="5"/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GB 2762-2022《食品安全国家标准 食品中污染物限量》,GB 2760-2024《食品安全国家标准 食品添加剂使用标准》,GB 29921-2021《食品安全国家标准 预包装食品中致病菌限量》，GB 19299-2015《食品安全国家标准 果冻》。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bookmarkStart w:id="6" w:name="OLE_LINK7"/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（二）检验项目</w:t>
      </w:r>
    </w:p>
    <w:bookmarkEnd w:id="6"/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铅（以Pb计）、糖精钠（以糖精计）、甜蜜素（以环己基氨基磺酸计）、合成着色剂（柠檬黄、新红、苋菜红、靛蓝、胭脂红、日落黄、诱惑红、亮蓝、酸性红、喹啉黄、赤藓红）、相同色泽着色剂混合使用时各自用量占其最大使用量的比例之和、二氧化硫残留量、山梨酸及其钾盐（以山梨酸计）、苯甲酸及其钠盐（以苯甲酸计）、安赛蜜、菌落总数、大肠菌群、沙门氏菌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二十三、饮料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（一）抽检依据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GB 2762-2022《食品安全国家标准 食品中污染物限量》,GB 8537-2018《食品安全国家标准 饮用天然矿泉水》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 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，GB 17323-1998《瓶装饮用纯净水》,GB 19298-2014《食品安全国家标准 包装饮用水》，GB 2760-2024《食品安全国家标准 食品添加剂使用标准》,GB 7101-2022《食品安全国家标准 饮料》，卫生部、工业和信息化部、农业部、工商总局、质检总局公告2011年第10号《关于三聚氰胺在食品中的限量值的公告》， 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产品明示标准和质量要求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bookmarkStart w:id="7" w:name="OLE_LINK8"/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（二）检验项目</w:t>
      </w:r>
    </w:p>
    <w:bookmarkEnd w:id="7"/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界限指标、铅（以Pb计）、溴酸盐、硝酸盐(以NO₃-计)、亚硝酸盐(以NO₂-计)、大肠菌群、铜绿假单胞菌、电导率、耗氧量（以O₂计）、余氯（游离氯）、溴酸盐、苯甲酸及其钠盐（以苯甲酸计）、山梨酸及其钾盐（以山梨酸计）、脱氢乙酸及其钠盐（以脱氢乙酸计）、防腐剂混合使用时各自用量占其最大使用量的比例之和、安赛蜜、甜蜜素（以环己基氨基磺酸计）、阿斯巴甜、合成着色剂（柠檬黄、新红、苋菜红、靛蓝、胭脂红、日落黄、诱惑红、亮蓝、酸性红、喹啉黄、赤藓红）、菌落总数、大肠菌群、霉菌、二氧化碳气容量、蛋白质、乳酸菌数、三聚氰胺、商业无菌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二十四、食用农产品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（一）抽检依据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 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2762-2022《食品安全国家标准 食品中污染物限量》,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GB 2761-2017《食品安全国家标准 食品中真菌毒素限量》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GB 2763-2021《食品安全国家标准 食品中农药最大残留限量》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，GB 2760-2024《食品安全国家标准 食品添加剂使用标准》，GB 31650-2019《食品安全国家标准 食品中兽药最大残留限量》,农业农村部公告 第250号《食品动物中禁止使用的药品及其他化合物清单》</w:t>
      </w:r>
      <w:r>
        <w:rPr>
          <w:rFonts w:hint="default" w:ascii="仿宋_GB2312" w:hAnsi="仿宋_GB2312" w:eastAsia="仿宋_GB2312" w:cs="Times New Roman"/>
          <w:sz w:val="32"/>
          <w:lang w:val="en-US" w:eastAsia="zh-CN"/>
        </w:rPr>
        <w:t> 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，GB 31650.1-2022《食品安全国家标准 食品中41种兽药最大残留限量》，GB 19300-2014《食品安全国家标准 坚果与籽类食品》，国家食品药品监督管理总局 农业部 国家卫生和计划生育委员会关于豆芽生产过程中禁止使用6-苄基腺嘌呤等物质的公告(2015 年第 11 号),GB 22556-2008《豆芽卫生标准》。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Times New Roman"/>
          <w:snapToGrid/>
          <w:color w:val="000000"/>
          <w:spacing w:val="-2"/>
          <w:kern w:val="2"/>
          <w:sz w:val="32"/>
          <w:szCs w:val="22"/>
          <w:lang w:val="en-US" w:eastAsia="zh-CN" w:bidi="ar-SA"/>
        </w:rPr>
        <w:t>（二）检验项目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甲氧苄啶、恩诺沙星、磺胺类（总量）、氯霉素、克伦特罗、莱克多巴胺、沙丁胺醇、氟苯尼考、多西环素、地塞米松、林可霉素、土霉素/金霉素/四环素（组合含量）、呋喃西林代谢物、呋喃唑酮代谢物、呋喃妥因代谢物、镉（以Cd计）、氯丙嗪、噻虫胺、噻虫嗪、倍硫磷、啶虫脒、氯氟氰菊酯和高效氯氟氰菊酯、毒死蜱、乙酰甲胺磷、克百威、氧乐果、甲氨基阿维菌素苯甲酸盐、吡唑醚菌酯、烯酰吗啉、多菌灵、甲拌磷、氟虫腈、铅（以Pb计）、甲胺磷、氯氰菊酯和高效氯氰菊酯、二氧化硫残留量、腐霉利、水胺硫磷、阿维菌素、哒螨灵、地西泮、孔雀石绿、氧氟沙星、五氯酚酸钠（以五氯酚计）、甲硝唑、挥发性盐基氮、组胺、敌敌畏、三氯杀螨醇、咪鲜胺和咪鲜胺锰盐、乙螨唑、脱氢乙酸及其钠盐（以脱氢乙酸计）、甜蜜素（以环己基氨基磺酸计）、苯甲酸及其钠盐（以苯甲酸计）、山梨酸及其钾盐（以山梨酸计）、糖精钠（以糖精计）、三氯蔗糖、氯吡脲、除虫脲、氰霜唑、戊唑醇、腈苯唑、地美硝唑、黄曲霉毒素B₁、酸价（以脂肪计）(KOH)、过氧化值（以脂肪计）。</w:t>
      </w:r>
    </w:p>
    <w:p>
      <w:pPr>
        <w:pStyle w:val="15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宋体"/>
          <w:lang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</w:p>
    <w:sectPr>
      <w:footerReference r:id="rId3" w:type="default"/>
      <w:type w:val="continuous"/>
      <w:pgSz w:w="11906" w:h="16838"/>
      <w:pgMar w:top="1247" w:right="1797" w:bottom="1247" w:left="1797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4665980</wp:posOffset>
              </wp:positionH>
              <wp:positionV relativeFrom="paragraph">
                <wp:posOffset>-7620</wp:posOffset>
              </wp:positionV>
              <wp:extent cx="612140" cy="3695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140" cy="369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Style w:val="18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18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18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8"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rStyle w:val="18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7.4pt;margin-top:-0.6pt;height:29.1pt;width:48.2pt;mso-position-horizontal-relative:margin;z-index:251658240;mso-width-relative:page;mso-height-relative:page;" filled="f" stroked="f" coordsize="21600,21600" o:gfxdata="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D6T5wi2AAAAAkB&#10;AAAPAAAAAAAAAAEAIAAAACIAAABkcnMvZG93bnJldi54bWxQSwECFAAUAAAACACHTuJAHkaF+sYC&#10;AADWBQAADgAAAAAAAAABACAAAAAnAQAAZHJzL2Uyb0RvYy54bWxQSwUGAAAAAAYABgBZAQAAXwYA&#10;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3"/>
                      <w:rPr>
                        <w:rStyle w:val="18"/>
                        <w:sz w:val="24"/>
                        <w:szCs w:val="24"/>
                      </w:rPr>
                    </w:pPr>
                    <w:r>
                      <w:rPr>
                        <w:rStyle w:val="18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8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18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8"/>
                        <w:sz w:val="24"/>
                        <w:szCs w:val="24"/>
                      </w:rPr>
                      <w:t>8</w:t>
                    </w:r>
                    <w:r>
                      <w:rPr>
                        <w:rStyle w:val="18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29F6DF"/>
    <w:multiLevelType w:val="multilevel"/>
    <w:tmpl w:val="B429F6DF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MGVmYmMzZDYzMTE1NDIyZjhjYjc1Njk5MTE2NmYifQ=="/>
  </w:docVars>
  <w:rsids>
    <w:rsidRoot w:val="523B1DAF"/>
    <w:rsid w:val="000129D3"/>
    <w:rsid w:val="00026F8E"/>
    <w:rsid w:val="00027484"/>
    <w:rsid w:val="00030C41"/>
    <w:rsid w:val="00034DD6"/>
    <w:rsid w:val="000364E3"/>
    <w:rsid w:val="000408C3"/>
    <w:rsid w:val="00041E66"/>
    <w:rsid w:val="0004380F"/>
    <w:rsid w:val="00052117"/>
    <w:rsid w:val="000559E7"/>
    <w:rsid w:val="00060537"/>
    <w:rsid w:val="00066B75"/>
    <w:rsid w:val="00073CA7"/>
    <w:rsid w:val="00076718"/>
    <w:rsid w:val="00077741"/>
    <w:rsid w:val="000777F9"/>
    <w:rsid w:val="00083E34"/>
    <w:rsid w:val="0009507A"/>
    <w:rsid w:val="0009531D"/>
    <w:rsid w:val="000955DE"/>
    <w:rsid w:val="00095AED"/>
    <w:rsid w:val="000B1F99"/>
    <w:rsid w:val="000B7A42"/>
    <w:rsid w:val="000C42AD"/>
    <w:rsid w:val="000C6CF0"/>
    <w:rsid w:val="000D08BD"/>
    <w:rsid w:val="000E015F"/>
    <w:rsid w:val="000E0756"/>
    <w:rsid w:val="000E242A"/>
    <w:rsid w:val="000E3A6C"/>
    <w:rsid w:val="000E5920"/>
    <w:rsid w:val="000E5D93"/>
    <w:rsid w:val="000F4B51"/>
    <w:rsid w:val="000F750C"/>
    <w:rsid w:val="001006AC"/>
    <w:rsid w:val="001039E0"/>
    <w:rsid w:val="00104D9C"/>
    <w:rsid w:val="00117094"/>
    <w:rsid w:val="0012537D"/>
    <w:rsid w:val="00126853"/>
    <w:rsid w:val="001343CE"/>
    <w:rsid w:val="001348F2"/>
    <w:rsid w:val="00137073"/>
    <w:rsid w:val="00152B06"/>
    <w:rsid w:val="0015349D"/>
    <w:rsid w:val="001546F9"/>
    <w:rsid w:val="001611B2"/>
    <w:rsid w:val="00162630"/>
    <w:rsid w:val="00162C90"/>
    <w:rsid w:val="001632C2"/>
    <w:rsid w:val="00170EA5"/>
    <w:rsid w:val="00175C4A"/>
    <w:rsid w:val="00182974"/>
    <w:rsid w:val="001905BE"/>
    <w:rsid w:val="00195984"/>
    <w:rsid w:val="001966F8"/>
    <w:rsid w:val="0019764B"/>
    <w:rsid w:val="00197E9F"/>
    <w:rsid w:val="001A0808"/>
    <w:rsid w:val="001A1D7E"/>
    <w:rsid w:val="001A289A"/>
    <w:rsid w:val="001A49E5"/>
    <w:rsid w:val="001A4F58"/>
    <w:rsid w:val="001B41C9"/>
    <w:rsid w:val="001B61F4"/>
    <w:rsid w:val="001C0C7D"/>
    <w:rsid w:val="001C18BA"/>
    <w:rsid w:val="001C24A9"/>
    <w:rsid w:val="001C4EE3"/>
    <w:rsid w:val="001C6956"/>
    <w:rsid w:val="001D1C6F"/>
    <w:rsid w:val="001D643C"/>
    <w:rsid w:val="001D7E2E"/>
    <w:rsid w:val="001E4844"/>
    <w:rsid w:val="001E57E6"/>
    <w:rsid w:val="002020E2"/>
    <w:rsid w:val="0020293D"/>
    <w:rsid w:val="00203078"/>
    <w:rsid w:val="0020548E"/>
    <w:rsid w:val="00205652"/>
    <w:rsid w:val="002060CC"/>
    <w:rsid w:val="00207F81"/>
    <w:rsid w:val="00215D3E"/>
    <w:rsid w:val="0022291B"/>
    <w:rsid w:val="00224902"/>
    <w:rsid w:val="00227484"/>
    <w:rsid w:val="00243F26"/>
    <w:rsid w:val="00244388"/>
    <w:rsid w:val="00250832"/>
    <w:rsid w:val="00252A84"/>
    <w:rsid w:val="0025534D"/>
    <w:rsid w:val="00255426"/>
    <w:rsid w:val="00263D5F"/>
    <w:rsid w:val="002661A9"/>
    <w:rsid w:val="002678C2"/>
    <w:rsid w:val="00271636"/>
    <w:rsid w:val="00274B4E"/>
    <w:rsid w:val="00275B01"/>
    <w:rsid w:val="00277FE8"/>
    <w:rsid w:val="00284CD9"/>
    <w:rsid w:val="002927FE"/>
    <w:rsid w:val="0029344F"/>
    <w:rsid w:val="0029483F"/>
    <w:rsid w:val="00296975"/>
    <w:rsid w:val="002A5BFE"/>
    <w:rsid w:val="002A66C5"/>
    <w:rsid w:val="002B18A1"/>
    <w:rsid w:val="002B5856"/>
    <w:rsid w:val="002B79C2"/>
    <w:rsid w:val="002C6453"/>
    <w:rsid w:val="002D0B5E"/>
    <w:rsid w:val="002D30C7"/>
    <w:rsid w:val="002E53D6"/>
    <w:rsid w:val="002F1A55"/>
    <w:rsid w:val="002F34EF"/>
    <w:rsid w:val="002F4259"/>
    <w:rsid w:val="003011CD"/>
    <w:rsid w:val="003012E9"/>
    <w:rsid w:val="00301A62"/>
    <w:rsid w:val="00301A99"/>
    <w:rsid w:val="00304AC8"/>
    <w:rsid w:val="0030653C"/>
    <w:rsid w:val="00306982"/>
    <w:rsid w:val="00311FBF"/>
    <w:rsid w:val="003133B7"/>
    <w:rsid w:val="00321C87"/>
    <w:rsid w:val="00331C3E"/>
    <w:rsid w:val="0033245D"/>
    <w:rsid w:val="003338A6"/>
    <w:rsid w:val="00333F6E"/>
    <w:rsid w:val="003402BB"/>
    <w:rsid w:val="00352C9D"/>
    <w:rsid w:val="00352E39"/>
    <w:rsid w:val="00354447"/>
    <w:rsid w:val="00355A7E"/>
    <w:rsid w:val="00360898"/>
    <w:rsid w:val="00362169"/>
    <w:rsid w:val="003637D2"/>
    <w:rsid w:val="00366E80"/>
    <w:rsid w:val="003808DB"/>
    <w:rsid w:val="003815C1"/>
    <w:rsid w:val="00381D95"/>
    <w:rsid w:val="0038480A"/>
    <w:rsid w:val="00390827"/>
    <w:rsid w:val="00394573"/>
    <w:rsid w:val="003A195F"/>
    <w:rsid w:val="003A33D1"/>
    <w:rsid w:val="003B4780"/>
    <w:rsid w:val="003C6373"/>
    <w:rsid w:val="003C6B7D"/>
    <w:rsid w:val="003D552B"/>
    <w:rsid w:val="003E728C"/>
    <w:rsid w:val="003F264F"/>
    <w:rsid w:val="003F28D0"/>
    <w:rsid w:val="004025DB"/>
    <w:rsid w:val="004042FD"/>
    <w:rsid w:val="004141CC"/>
    <w:rsid w:val="00421540"/>
    <w:rsid w:val="00427703"/>
    <w:rsid w:val="004355CA"/>
    <w:rsid w:val="004366DD"/>
    <w:rsid w:val="00437E8F"/>
    <w:rsid w:val="00441693"/>
    <w:rsid w:val="00443CB4"/>
    <w:rsid w:val="00444301"/>
    <w:rsid w:val="0045342D"/>
    <w:rsid w:val="00453605"/>
    <w:rsid w:val="0046743C"/>
    <w:rsid w:val="004675AE"/>
    <w:rsid w:val="004760E7"/>
    <w:rsid w:val="0048079B"/>
    <w:rsid w:val="00482232"/>
    <w:rsid w:val="00482F7A"/>
    <w:rsid w:val="00484142"/>
    <w:rsid w:val="0048548B"/>
    <w:rsid w:val="00486762"/>
    <w:rsid w:val="004868EF"/>
    <w:rsid w:val="004910BD"/>
    <w:rsid w:val="004A32FB"/>
    <w:rsid w:val="004A5EF2"/>
    <w:rsid w:val="004A6B4B"/>
    <w:rsid w:val="004A7883"/>
    <w:rsid w:val="004B4561"/>
    <w:rsid w:val="004C1B5E"/>
    <w:rsid w:val="004C1D95"/>
    <w:rsid w:val="004C35AC"/>
    <w:rsid w:val="004D2093"/>
    <w:rsid w:val="004D7A0A"/>
    <w:rsid w:val="004E0075"/>
    <w:rsid w:val="004E0EEC"/>
    <w:rsid w:val="004E4E17"/>
    <w:rsid w:val="004E5EEE"/>
    <w:rsid w:val="0050076C"/>
    <w:rsid w:val="005010FB"/>
    <w:rsid w:val="00510CB5"/>
    <w:rsid w:val="00512EF8"/>
    <w:rsid w:val="0051740D"/>
    <w:rsid w:val="00530BB7"/>
    <w:rsid w:val="005332E8"/>
    <w:rsid w:val="00536F56"/>
    <w:rsid w:val="00537AE2"/>
    <w:rsid w:val="005416CF"/>
    <w:rsid w:val="00541BF8"/>
    <w:rsid w:val="00546CE4"/>
    <w:rsid w:val="00555947"/>
    <w:rsid w:val="005565FB"/>
    <w:rsid w:val="0055721A"/>
    <w:rsid w:val="0055766F"/>
    <w:rsid w:val="00560D0C"/>
    <w:rsid w:val="00563E17"/>
    <w:rsid w:val="005642E3"/>
    <w:rsid w:val="00564F43"/>
    <w:rsid w:val="00565DC6"/>
    <w:rsid w:val="0056746A"/>
    <w:rsid w:val="00571A3D"/>
    <w:rsid w:val="00571DB6"/>
    <w:rsid w:val="00580CC7"/>
    <w:rsid w:val="00585C3E"/>
    <w:rsid w:val="00586DCF"/>
    <w:rsid w:val="005931F7"/>
    <w:rsid w:val="005A39E1"/>
    <w:rsid w:val="005A5CA4"/>
    <w:rsid w:val="005B50F0"/>
    <w:rsid w:val="005B5B8E"/>
    <w:rsid w:val="005B6521"/>
    <w:rsid w:val="005C2577"/>
    <w:rsid w:val="005C2615"/>
    <w:rsid w:val="005C4DFD"/>
    <w:rsid w:val="005D033C"/>
    <w:rsid w:val="005D53ED"/>
    <w:rsid w:val="005D6C35"/>
    <w:rsid w:val="005E084D"/>
    <w:rsid w:val="005E566A"/>
    <w:rsid w:val="005E5C1B"/>
    <w:rsid w:val="005E641E"/>
    <w:rsid w:val="005F1AA4"/>
    <w:rsid w:val="005F33EE"/>
    <w:rsid w:val="005F49FA"/>
    <w:rsid w:val="006041DF"/>
    <w:rsid w:val="00607B41"/>
    <w:rsid w:val="006175EB"/>
    <w:rsid w:val="00620A95"/>
    <w:rsid w:val="006272AA"/>
    <w:rsid w:val="00630D05"/>
    <w:rsid w:val="00634220"/>
    <w:rsid w:val="006354E7"/>
    <w:rsid w:val="00635FDD"/>
    <w:rsid w:val="00636A76"/>
    <w:rsid w:val="00636AC6"/>
    <w:rsid w:val="00636F6D"/>
    <w:rsid w:val="0064133E"/>
    <w:rsid w:val="00642732"/>
    <w:rsid w:val="00645346"/>
    <w:rsid w:val="00646A80"/>
    <w:rsid w:val="006475C2"/>
    <w:rsid w:val="00650826"/>
    <w:rsid w:val="00650D60"/>
    <w:rsid w:val="00652C20"/>
    <w:rsid w:val="006536FE"/>
    <w:rsid w:val="00657302"/>
    <w:rsid w:val="00661D5D"/>
    <w:rsid w:val="00665C31"/>
    <w:rsid w:val="00670B87"/>
    <w:rsid w:val="00671CC1"/>
    <w:rsid w:val="00676D87"/>
    <w:rsid w:val="00686231"/>
    <w:rsid w:val="0068794A"/>
    <w:rsid w:val="00690518"/>
    <w:rsid w:val="00691CC2"/>
    <w:rsid w:val="00692287"/>
    <w:rsid w:val="006A0392"/>
    <w:rsid w:val="006A1E2A"/>
    <w:rsid w:val="006A2E87"/>
    <w:rsid w:val="006A4BCB"/>
    <w:rsid w:val="006B56D2"/>
    <w:rsid w:val="006C1925"/>
    <w:rsid w:val="006C1E06"/>
    <w:rsid w:val="006C2B65"/>
    <w:rsid w:val="006C424E"/>
    <w:rsid w:val="006D64EA"/>
    <w:rsid w:val="006E57E4"/>
    <w:rsid w:val="006E7A10"/>
    <w:rsid w:val="006F0A77"/>
    <w:rsid w:val="006F2C23"/>
    <w:rsid w:val="006F4009"/>
    <w:rsid w:val="00702BB4"/>
    <w:rsid w:val="007048AC"/>
    <w:rsid w:val="007062CB"/>
    <w:rsid w:val="0071480B"/>
    <w:rsid w:val="00721987"/>
    <w:rsid w:val="00721CEE"/>
    <w:rsid w:val="00733AE1"/>
    <w:rsid w:val="0074656C"/>
    <w:rsid w:val="007479AA"/>
    <w:rsid w:val="0075177F"/>
    <w:rsid w:val="00756E58"/>
    <w:rsid w:val="00762AD7"/>
    <w:rsid w:val="00774E61"/>
    <w:rsid w:val="00775BD4"/>
    <w:rsid w:val="00783949"/>
    <w:rsid w:val="00786155"/>
    <w:rsid w:val="0078765A"/>
    <w:rsid w:val="007915E7"/>
    <w:rsid w:val="007953AC"/>
    <w:rsid w:val="0079653A"/>
    <w:rsid w:val="00796D4D"/>
    <w:rsid w:val="007A0D7F"/>
    <w:rsid w:val="007A283B"/>
    <w:rsid w:val="007C13B5"/>
    <w:rsid w:val="007C2AEC"/>
    <w:rsid w:val="007C329A"/>
    <w:rsid w:val="007C47DF"/>
    <w:rsid w:val="007D427C"/>
    <w:rsid w:val="007D740F"/>
    <w:rsid w:val="007E4323"/>
    <w:rsid w:val="007E6B36"/>
    <w:rsid w:val="007F0089"/>
    <w:rsid w:val="007F0BE5"/>
    <w:rsid w:val="007F2ADB"/>
    <w:rsid w:val="007F7BA9"/>
    <w:rsid w:val="0080090E"/>
    <w:rsid w:val="008020B6"/>
    <w:rsid w:val="00804473"/>
    <w:rsid w:val="00811C7D"/>
    <w:rsid w:val="0081600D"/>
    <w:rsid w:val="00816A43"/>
    <w:rsid w:val="00841F19"/>
    <w:rsid w:val="00842F51"/>
    <w:rsid w:val="008430F4"/>
    <w:rsid w:val="00847FBD"/>
    <w:rsid w:val="00857EDC"/>
    <w:rsid w:val="00861C5B"/>
    <w:rsid w:val="008713C9"/>
    <w:rsid w:val="00875452"/>
    <w:rsid w:val="00882109"/>
    <w:rsid w:val="008826C2"/>
    <w:rsid w:val="0088568E"/>
    <w:rsid w:val="008A31E7"/>
    <w:rsid w:val="008A5229"/>
    <w:rsid w:val="008A74B5"/>
    <w:rsid w:val="008B0E82"/>
    <w:rsid w:val="008B66E3"/>
    <w:rsid w:val="008B71E7"/>
    <w:rsid w:val="008C0C61"/>
    <w:rsid w:val="008C3643"/>
    <w:rsid w:val="008C5A8F"/>
    <w:rsid w:val="008D094B"/>
    <w:rsid w:val="008D27A7"/>
    <w:rsid w:val="008D4ED9"/>
    <w:rsid w:val="008D680D"/>
    <w:rsid w:val="008D7BF2"/>
    <w:rsid w:val="008E0D1A"/>
    <w:rsid w:val="008E18FB"/>
    <w:rsid w:val="008E3951"/>
    <w:rsid w:val="008E4E1A"/>
    <w:rsid w:val="008F1175"/>
    <w:rsid w:val="008F2B32"/>
    <w:rsid w:val="009005F6"/>
    <w:rsid w:val="009130D4"/>
    <w:rsid w:val="0091471F"/>
    <w:rsid w:val="009204CD"/>
    <w:rsid w:val="009251D5"/>
    <w:rsid w:val="009313D3"/>
    <w:rsid w:val="00941438"/>
    <w:rsid w:val="009446BA"/>
    <w:rsid w:val="0095022A"/>
    <w:rsid w:val="00956BAF"/>
    <w:rsid w:val="00960EBA"/>
    <w:rsid w:val="009659F3"/>
    <w:rsid w:val="00972FB6"/>
    <w:rsid w:val="00980F32"/>
    <w:rsid w:val="009828EB"/>
    <w:rsid w:val="00982BE1"/>
    <w:rsid w:val="009839FF"/>
    <w:rsid w:val="0098659E"/>
    <w:rsid w:val="0098711F"/>
    <w:rsid w:val="0098773C"/>
    <w:rsid w:val="00997B0F"/>
    <w:rsid w:val="009A61B1"/>
    <w:rsid w:val="009B5012"/>
    <w:rsid w:val="009B5A4C"/>
    <w:rsid w:val="009C655E"/>
    <w:rsid w:val="009D0846"/>
    <w:rsid w:val="009D3057"/>
    <w:rsid w:val="009D4F31"/>
    <w:rsid w:val="009F7981"/>
    <w:rsid w:val="00A0114E"/>
    <w:rsid w:val="00A0121E"/>
    <w:rsid w:val="00A1058E"/>
    <w:rsid w:val="00A12BB8"/>
    <w:rsid w:val="00A23E57"/>
    <w:rsid w:val="00A23F07"/>
    <w:rsid w:val="00A25884"/>
    <w:rsid w:val="00A25967"/>
    <w:rsid w:val="00A25DD8"/>
    <w:rsid w:val="00A27849"/>
    <w:rsid w:val="00A32C6F"/>
    <w:rsid w:val="00A41E68"/>
    <w:rsid w:val="00A51D92"/>
    <w:rsid w:val="00A542B4"/>
    <w:rsid w:val="00A56D92"/>
    <w:rsid w:val="00A57D1A"/>
    <w:rsid w:val="00A6327F"/>
    <w:rsid w:val="00A66F1A"/>
    <w:rsid w:val="00A70F5D"/>
    <w:rsid w:val="00A84A47"/>
    <w:rsid w:val="00A91B85"/>
    <w:rsid w:val="00A9292F"/>
    <w:rsid w:val="00A93C57"/>
    <w:rsid w:val="00A942D3"/>
    <w:rsid w:val="00A952BE"/>
    <w:rsid w:val="00AA1A8B"/>
    <w:rsid w:val="00AA2932"/>
    <w:rsid w:val="00AB0757"/>
    <w:rsid w:val="00AB256C"/>
    <w:rsid w:val="00AB4D2F"/>
    <w:rsid w:val="00AB502E"/>
    <w:rsid w:val="00AC2EFB"/>
    <w:rsid w:val="00AC5BCB"/>
    <w:rsid w:val="00AD12DB"/>
    <w:rsid w:val="00AD3345"/>
    <w:rsid w:val="00AD7563"/>
    <w:rsid w:val="00AD78C9"/>
    <w:rsid w:val="00AE1692"/>
    <w:rsid w:val="00AE2521"/>
    <w:rsid w:val="00AE7BFE"/>
    <w:rsid w:val="00AF43D8"/>
    <w:rsid w:val="00B02F9C"/>
    <w:rsid w:val="00B11250"/>
    <w:rsid w:val="00B12261"/>
    <w:rsid w:val="00B13BBB"/>
    <w:rsid w:val="00B203F6"/>
    <w:rsid w:val="00B20D1F"/>
    <w:rsid w:val="00B21A73"/>
    <w:rsid w:val="00B32658"/>
    <w:rsid w:val="00B37414"/>
    <w:rsid w:val="00B40033"/>
    <w:rsid w:val="00B42D99"/>
    <w:rsid w:val="00B43418"/>
    <w:rsid w:val="00B448F5"/>
    <w:rsid w:val="00B60A01"/>
    <w:rsid w:val="00B7079B"/>
    <w:rsid w:val="00B73B25"/>
    <w:rsid w:val="00B81D50"/>
    <w:rsid w:val="00B84E5B"/>
    <w:rsid w:val="00B87E61"/>
    <w:rsid w:val="00B9016F"/>
    <w:rsid w:val="00B94114"/>
    <w:rsid w:val="00B94450"/>
    <w:rsid w:val="00BA3342"/>
    <w:rsid w:val="00BA3BF0"/>
    <w:rsid w:val="00BB761A"/>
    <w:rsid w:val="00BC1339"/>
    <w:rsid w:val="00BC4037"/>
    <w:rsid w:val="00BC62FD"/>
    <w:rsid w:val="00BD20D1"/>
    <w:rsid w:val="00BD62B3"/>
    <w:rsid w:val="00BE43A9"/>
    <w:rsid w:val="00BE4C83"/>
    <w:rsid w:val="00BF2FF3"/>
    <w:rsid w:val="00BF36E9"/>
    <w:rsid w:val="00BF5F14"/>
    <w:rsid w:val="00C14106"/>
    <w:rsid w:val="00C27791"/>
    <w:rsid w:val="00C30726"/>
    <w:rsid w:val="00C30A46"/>
    <w:rsid w:val="00C32A99"/>
    <w:rsid w:val="00C34D69"/>
    <w:rsid w:val="00C401BC"/>
    <w:rsid w:val="00C40682"/>
    <w:rsid w:val="00C44ACE"/>
    <w:rsid w:val="00C469B1"/>
    <w:rsid w:val="00C57C08"/>
    <w:rsid w:val="00C63909"/>
    <w:rsid w:val="00C6725B"/>
    <w:rsid w:val="00C72553"/>
    <w:rsid w:val="00C733CC"/>
    <w:rsid w:val="00C75E32"/>
    <w:rsid w:val="00C7647F"/>
    <w:rsid w:val="00C80CC5"/>
    <w:rsid w:val="00C848C0"/>
    <w:rsid w:val="00C84B6A"/>
    <w:rsid w:val="00C87DCD"/>
    <w:rsid w:val="00C9005D"/>
    <w:rsid w:val="00C95EDA"/>
    <w:rsid w:val="00C97A24"/>
    <w:rsid w:val="00CA13F0"/>
    <w:rsid w:val="00CA6124"/>
    <w:rsid w:val="00CB1CBF"/>
    <w:rsid w:val="00CB48BE"/>
    <w:rsid w:val="00CB73F7"/>
    <w:rsid w:val="00CC20BD"/>
    <w:rsid w:val="00CC3EE6"/>
    <w:rsid w:val="00CC3FA2"/>
    <w:rsid w:val="00CC4E25"/>
    <w:rsid w:val="00CC793D"/>
    <w:rsid w:val="00CE4D02"/>
    <w:rsid w:val="00CE4E99"/>
    <w:rsid w:val="00CE7264"/>
    <w:rsid w:val="00CE7C87"/>
    <w:rsid w:val="00CF09D0"/>
    <w:rsid w:val="00CF442E"/>
    <w:rsid w:val="00CF7BE1"/>
    <w:rsid w:val="00D013FC"/>
    <w:rsid w:val="00D0395E"/>
    <w:rsid w:val="00D10138"/>
    <w:rsid w:val="00D14939"/>
    <w:rsid w:val="00D149F7"/>
    <w:rsid w:val="00D219FA"/>
    <w:rsid w:val="00D2317D"/>
    <w:rsid w:val="00D23FC1"/>
    <w:rsid w:val="00D2530A"/>
    <w:rsid w:val="00D368DB"/>
    <w:rsid w:val="00D4589E"/>
    <w:rsid w:val="00D54EDC"/>
    <w:rsid w:val="00D56E16"/>
    <w:rsid w:val="00D6187F"/>
    <w:rsid w:val="00D62E28"/>
    <w:rsid w:val="00D6492B"/>
    <w:rsid w:val="00D730F1"/>
    <w:rsid w:val="00D744D2"/>
    <w:rsid w:val="00D76EA2"/>
    <w:rsid w:val="00D81C52"/>
    <w:rsid w:val="00D8227C"/>
    <w:rsid w:val="00D8521B"/>
    <w:rsid w:val="00D9664B"/>
    <w:rsid w:val="00DA2253"/>
    <w:rsid w:val="00DB3BF3"/>
    <w:rsid w:val="00DB4619"/>
    <w:rsid w:val="00DB50F4"/>
    <w:rsid w:val="00DB531D"/>
    <w:rsid w:val="00DB6B9B"/>
    <w:rsid w:val="00DB79AB"/>
    <w:rsid w:val="00DC4B9E"/>
    <w:rsid w:val="00DC6FDA"/>
    <w:rsid w:val="00DD6DD6"/>
    <w:rsid w:val="00DE0A7F"/>
    <w:rsid w:val="00DE0CEE"/>
    <w:rsid w:val="00DE2B3F"/>
    <w:rsid w:val="00DE3428"/>
    <w:rsid w:val="00DE738F"/>
    <w:rsid w:val="00DF225B"/>
    <w:rsid w:val="00DF50F3"/>
    <w:rsid w:val="00DF74D7"/>
    <w:rsid w:val="00E061DE"/>
    <w:rsid w:val="00E14FDC"/>
    <w:rsid w:val="00E171C6"/>
    <w:rsid w:val="00E2051B"/>
    <w:rsid w:val="00E2129C"/>
    <w:rsid w:val="00E347FB"/>
    <w:rsid w:val="00E56FF9"/>
    <w:rsid w:val="00E62787"/>
    <w:rsid w:val="00E62C65"/>
    <w:rsid w:val="00E64750"/>
    <w:rsid w:val="00E647C3"/>
    <w:rsid w:val="00E7121B"/>
    <w:rsid w:val="00E84C68"/>
    <w:rsid w:val="00E85421"/>
    <w:rsid w:val="00E952DF"/>
    <w:rsid w:val="00EA3EAF"/>
    <w:rsid w:val="00EA6384"/>
    <w:rsid w:val="00EB4EA2"/>
    <w:rsid w:val="00EB61A1"/>
    <w:rsid w:val="00EB770B"/>
    <w:rsid w:val="00EC2991"/>
    <w:rsid w:val="00EC7A2F"/>
    <w:rsid w:val="00ED1128"/>
    <w:rsid w:val="00ED12AE"/>
    <w:rsid w:val="00EE005D"/>
    <w:rsid w:val="00EE22B4"/>
    <w:rsid w:val="00EF4272"/>
    <w:rsid w:val="00EF66B5"/>
    <w:rsid w:val="00F01412"/>
    <w:rsid w:val="00F0599C"/>
    <w:rsid w:val="00F05EBC"/>
    <w:rsid w:val="00F11B6D"/>
    <w:rsid w:val="00F16D1B"/>
    <w:rsid w:val="00F21F51"/>
    <w:rsid w:val="00F3171A"/>
    <w:rsid w:val="00F361AA"/>
    <w:rsid w:val="00F37B05"/>
    <w:rsid w:val="00F37D7D"/>
    <w:rsid w:val="00F504E8"/>
    <w:rsid w:val="00F53FC7"/>
    <w:rsid w:val="00F54FAC"/>
    <w:rsid w:val="00F57844"/>
    <w:rsid w:val="00F57BF9"/>
    <w:rsid w:val="00F61865"/>
    <w:rsid w:val="00F62999"/>
    <w:rsid w:val="00F63B27"/>
    <w:rsid w:val="00F65FC5"/>
    <w:rsid w:val="00F664FE"/>
    <w:rsid w:val="00F73082"/>
    <w:rsid w:val="00F73BEB"/>
    <w:rsid w:val="00F75F11"/>
    <w:rsid w:val="00F95BD0"/>
    <w:rsid w:val="00FA71F6"/>
    <w:rsid w:val="00FA738D"/>
    <w:rsid w:val="00FB0172"/>
    <w:rsid w:val="00FB25EF"/>
    <w:rsid w:val="00FB4764"/>
    <w:rsid w:val="00FC23F3"/>
    <w:rsid w:val="00FD3C3A"/>
    <w:rsid w:val="00FD532F"/>
    <w:rsid w:val="00FD72AF"/>
    <w:rsid w:val="00FE2FFB"/>
    <w:rsid w:val="00FE34DF"/>
    <w:rsid w:val="00FE5501"/>
    <w:rsid w:val="00FF4E85"/>
    <w:rsid w:val="00FF5B0F"/>
    <w:rsid w:val="074F67A3"/>
    <w:rsid w:val="07685891"/>
    <w:rsid w:val="086216F7"/>
    <w:rsid w:val="0B0E30C9"/>
    <w:rsid w:val="10871BD6"/>
    <w:rsid w:val="12501E29"/>
    <w:rsid w:val="13752BBC"/>
    <w:rsid w:val="16493B4C"/>
    <w:rsid w:val="16677B31"/>
    <w:rsid w:val="18BB55DF"/>
    <w:rsid w:val="18BB6DEF"/>
    <w:rsid w:val="191B5EC6"/>
    <w:rsid w:val="1C25186E"/>
    <w:rsid w:val="1E252CB4"/>
    <w:rsid w:val="1F754098"/>
    <w:rsid w:val="214F1E65"/>
    <w:rsid w:val="2539440E"/>
    <w:rsid w:val="255B6BB2"/>
    <w:rsid w:val="2B30012B"/>
    <w:rsid w:val="2B3C1DFC"/>
    <w:rsid w:val="2B9F4536"/>
    <w:rsid w:val="2CF552B4"/>
    <w:rsid w:val="2D6B35BA"/>
    <w:rsid w:val="2D8E7CF0"/>
    <w:rsid w:val="31AA57D8"/>
    <w:rsid w:val="327D7493"/>
    <w:rsid w:val="339E7303"/>
    <w:rsid w:val="35B442F8"/>
    <w:rsid w:val="37AA28B1"/>
    <w:rsid w:val="380A073B"/>
    <w:rsid w:val="381432FF"/>
    <w:rsid w:val="395976F9"/>
    <w:rsid w:val="39943F30"/>
    <w:rsid w:val="3B6851BF"/>
    <w:rsid w:val="3C5542AE"/>
    <w:rsid w:val="3D2A4005"/>
    <w:rsid w:val="413526FC"/>
    <w:rsid w:val="4680085C"/>
    <w:rsid w:val="46C42E85"/>
    <w:rsid w:val="4FC14E92"/>
    <w:rsid w:val="523B1DAF"/>
    <w:rsid w:val="539B55DE"/>
    <w:rsid w:val="54634F1C"/>
    <w:rsid w:val="55914711"/>
    <w:rsid w:val="568C0DA2"/>
    <w:rsid w:val="56F30534"/>
    <w:rsid w:val="5B974394"/>
    <w:rsid w:val="5DB63C2A"/>
    <w:rsid w:val="60FB320B"/>
    <w:rsid w:val="617A57DF"/>
    <w:rsid w:val="65C452BF"/>
    <w:rsid w:val="68DB3E8B"/>
    <w:rsid w:val="694F7894"/>
    <w:rsid w:val="6A5570D7"/>
    <w:rsid w:val="6A85732F"/>
    <w:rsid w:val="6E010FB3"/>
    <w:rsid w:val="6FBA6BC5"/>
    <w:rsid w:val="708C73FF"/>
    <w:rsid w:val="71E923DB"/>
    <w:rsid w:val="721C7DF8"/>
    <w:rsid w:val="73264794"/>
    <w:rsid w:val="7329106A"/>
    <w:rsid w:val="741F068D"/>
    <w:rsid w:val="7D677B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9"/>
    <w:pPr>
      <w:widowControl/>
      <w:numPr>
        <w:ilvl w:val="0"/>
        <w:numId w:val="1"/>
      </w:numPr>
      <w:spacing w:beforeAutospacing="1" w:afterAutospacing="1"/>
      <w:ind w:firstLine="160" w:firstLineChars="50"/>
      <w:jc w:val="left"/>
      <w:outlineLvl w:val="0"/>
    </w:pPr>
    <w:rPr>
      <w:rFonts w:ascii="宋体" w:hAnsi="宋体" w:cs="宋体"/>
      <w:bCs/>
      <w:kern w:val="36"/>
      <w:sz w:val="32"/>
      <w:szCs w:val="48"/>
    </w:rPr>
  </w:style>
  <w:style w:type="paragraph" w:styleId="4">
    <w:name w:val="heading 2"/>
    <w:basedOn w:val="1"/>
    <w:next w:val="1"/>
    <w:link w:val="31"/>
    <w:unhideWhenUsed/>
    <w:qFormat/>
    <w:uiPriority w:val="9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560" w:lineRule="exact"/>
      <w:ind w:firstLine="320" w:firstLineChars="100"/>
      <w:outlineLvl w:val="1"/>
    </w:pPr>
    <w:rPr>
      <w:rFonts w:ascii="Arial" w:hAnsi="Arial" w:eastAsia="宋体"/>
      <w:sz w:val="30"/>
    </w:rPr>
  </w:style>
  <w:style w:type="paragraph" w:styleId="5">
    <w:name w:val="heading 3"/>
    <w:basedOn w:val="1"/>
    <w:next w:val="1"/>
    <w:link w:val="28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ind w:firstLine="400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semiHidden/>
    <w:unhideWhenUsed/>
    <w:qFormat/>
    <w:uiPriority w:val="9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9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9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9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9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9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jc w:val="left"/>
    </w:pPr>
    <w:rPr>
      <w:rFonts w:ascii="Calibri" w:hAnsi="Calibri" w:cs="宋体"/>
      <w:color w:val="000000"/>
      <w:sz w:val="24"/>
      <w:lang w:bidi="ar-SA"/>
    </w:rPr>
  </w:style>
  <w:style w:type="paragraph" w:styleId="12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HTML Preformatted"/>
    <w:basedOn w:val="1"/>
    <w:unhideWhenUsed/>
    <w:qFormat/>
    <w:uiPriority w:val="0"/>
    <w:pPr>
      <w:jc w:val="left"/>
    </w:pPr>
    <w:rPr>
      <w:rFonts w:hint="default" w:ascii="宋体" w:hAnsi="宋体"/>
      <w:kern w:val="0"/>
      <w:sz w:val="24"/>
    </w:rPr>
  </w:style>
  <w:style w:type="character" w:styleId="17">
    <w:name w:val="Strong"/>
    <w:basedOn w:val="16"/>
    <w:qFormat/>
    <w:uiPriority w:val="22"/>
    <w:rPr>
      <w:b/>
    </w:rPr>
  </w:style>
  <w:style w:type="character" w:styleId="18">
    <w:name w:val="page number"/>
    <w:qFormat/>
    <w:uiPriority w:val="0"/>
  </w:style>
  <w:style w:type="character" w:styleId="19">
    <w:name w:val="Emphasis"/>
    <w:basedOn w:val="16"/>
    <w:qFormat/>
    <w:uiPriority w:val="20"/>
    <w:rPr>
      <w:i/>
      <w:iCs/>
    </w:rPr>
  </w:style>
  <w:style w:type="character" w:styleId="20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customStyle="1" w:styleId="22">
    <w:name w:val="标题 1 Char"/>
    <w:basedOn w:val="16"/>
    <w:link w:val="3"/>
    <w:qFormat/>
    <w:uiPriority w:val="9"/>
    <w:rPr>
      <w:rFonts w:ascii="宋体" w:hAnsi="宋体" w:eastAsia="宋体" w:cs="宋体"/>
      <w:bCs/>
      <w:kern w:val="36"/>
      <w:sz w:val="32"/>
      <w:szCs w:val="48"/>
    </w:rPr>
  </w:style>
  <w:style w:type="character" w:customStyle="1" w:styleId="23">
    <w:name w:val="页脚 Char"/>
    <w:basedOn w:val="16"/>
    <w:link w:val="1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眉 Char"/>
    <w:basedOn w:val="16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6">
    <w:name w:val="apple-converted-space"/>
    <w:basedOn w:val="16"/>
    <w:qFormat/>
    <w:uiPriority w:val="0"/>
  </w:style>
  <w:style w:type="character" w:customStyle="1" w:styleId="27">
    <w:name w:val="highlight"/>
    <w:basedOn w:val="16"/>
    <w:qFormat/>
    <w:uiPriority w:val="0"/>
  </w:style>
  <w:style w:type="character" w:customStyle="1" w:styleId="28">
    <w:name w:val="标题 3 Char"/>
    <w:basedOn w:val="16"/>
    <w:link w:val="5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9">
    <w:name w:val="批注框文本 Char"/>
    <w:basedOn w:val="16"/>
    <w:link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31">
    <w:name w:val="标题 2 Char"/>
    <w:link w:val="4"/>
    <w:qFormat/>
    <w:uiPriority w:val="0"/>
    <w:rPr>
      <w:rFonts w:ascii="Arial" w:hAnsi="Arial" w:eastAsia="宋体"/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3689</Words>
  <Characters>4361</Characters>
  <Lines>31</Lines>
  <Paragraphs>8</Paragraphs>
  <TotalTime>0</TotalTime>
  <ScaleCrop>false</ScaleCrop>
  <LinksUpToDate>false</LinksUpToDate>
  <CharactersWithSpaces>4490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2024-11-26T15:15:00Z</dcterms:created>
  <dc:creator>海椒肉丝</dc:creator>
  <cp:lastModifiedBy>三千子沐</cp:lastModifiedBy>
  <dcterms:modified xsi:type="dcterms:W3CDTF">2025-07-18T01:22:47Z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A715AA5EDBFE4ABA8F9C3980CF7601ED_11</vt:lpwstr>
  </property>
  <property fmtid="{D5CDD505-2E9C-101B-9397-08002B2CF9AE}" pid="4" name="KSOTemplateDocerSaveRecord">
    <vt:lpwstr>eyJoZGlkIjoiODAyOWQ5OWFiODBiZTIwZmE5OWVjOTFhMThlZDgxM2EiLCJ1c2VySWQiOiI1NjM0NTQ5OTAifQ==</vt:lpwstr>
  </property>
</Properties>
</file>