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r>
        <mc:AlternateContent>
          <mc:Choice Requires="wps">
            <w:drawing>
              <wp:anchor distT="0" distB="0" distL="114300" distR="114300" simplePos="0" relativeHeight="39" behindDoc="0" locked="0" layoutInCell="1" hidden="0" allowOverlap="1">
                <wp:simplePos x="0" y="0"/>
                <wp:positionH relativeFrom="column">
                  <wp:posOffset>322897</wp:posOffset>
                </wp:positionH>
                <wp:positionV relativeFrom="paragraph">
                  <wp:posOffset>-357568</wp:posOffset>
                </wp:positionV>
                <wp:extent cx="4610964" cy="835072"/>
                <wp:effectExtent l="0" t="0" r="0" b="0"/>
                <wp:wrapNone/>
                <wp:docPr id="2" name="矩形 69"/>
                <wp:cNvGraphicFramePr>
                  <a:graphicFrameLocks noChangeAspect="0"/>
                </wp:cNvGraphicFramePr>
                <a:graphic>
                  <a:graphicData uri="http://schemas.microsoft.com/office/word/2010/wordprocessingShape">
                    <wps:wsp>
                      <wps:cNvSpPr/>
                      <wps:spPr>
                        <a:xfrm rot="0">
                          <a:off x="0" y="0"/>
                          <a:ext cx="4610964" cy="835072"/>
                        </a:xfrm>
                        <a:prstGeom prst="rect"/>
                        <a:noFill/>
                        <a:ln w="12700" cmpd="sng" cap="flat">
                          <a:noFill/>
                          <a:prstDash val="solid"/>
                          <a:miter/>
                        </a:ln>
                      </wps:spPr>
                      <wps:txbx id="1">
                        <w:txbxContent>
                          <w:p>
                            <w:pPr>
                              <w:spacing w:beforeAutospacing="0" w:afterAutospacing="0" w:line="560" w:lineRule="exact"/>
                              <w:jc w:val="center"/>
                              <w:rPr>
                                <w:rFonts w:ascii="方正小标宋简体" w:eastAsia="方正小标宋简体" w:cs="方正小标宋简体" w:hAnsi="方正小标宋简体" w:hint="eastAsia"/>
                                <w:color w:val="323232"/>
                                <w:sz w:val="32"/>
                                <w:szCs w:val="32"/>
                                <w:lang w:bidi="ar-SA"/>
                              </w:rPr>
                            </w:pPr>
                            <w:r>
                              <w:rPr>
                                <w:rFonts w:ascii="方正小标宋简体" w:eastAsia="方正小标宋简体" w:cs="方正小标宋简体" w:hAnsi="方正小标宋简体"/>
                                <w:color w:val="auto"/>
                                <w:sz w:val="32"/>
                                <w:szCs w:val="32"/>
                                <w:lang w:val="en-US" w:eastAsia="zh-CN"/>
                              </w:rPr>
                              <w:t>3</w:t>
                            </w:r>
                            <w:r>
                              <w:rPr>
                                <w:rFonts w:ascii="方正小标宋简体" w:eastAsia="方正小标宋简体" w:cs="方正小标宋简体" w:hAnsi="方正小标宋简体" w:hint="eastAsia"/>
                                <w:color w:val="auto"/>
                                <w:sz w:val="32"/>
                                <w:szCs w:val="32"/>
                                <w:lang w:val="en-US" w:eastAsia="zh-CN"/>
                              </w:rPr>
                              <w:t>.</w:t>
                            </w:r>
                            <w:r>
                              <w:rPr>
                                <w:rFonts w:ascii="方正小标宋简体" w:eastAsia="方正小标宋简体" w:cs="方正小标宋简体" w:hAnsi="方正小标宋简体"/>
                                <w:color w:val="auto"/>
                                <w:sz w:val="32"/>
                                <w:szCs w:val="32"/>
                                <w:lang w:val="en-US" w:eastAsia="zh-CN"/>
                              </w:rPr>
                              <w:t>固定资产投资项目核准（技术改造类）</w:t>
                            </w:r>
                            <w:r>
                              <w:rPr>
                                <w:rFonts w:ascii="方正小标宋简体" w:eastAsia="方正小标宋简体" w:cs="方正小标宋简体" w:hAnsi="方正小标宋简体" w:hint="eastAsia"/>
                                <w:bCs/>
                                <w:color w:val="000000"/>
                                <w:sz w:val="32"/>
                                <w:szCs w:val="32"/>
                                <w:lang w:bidi="ar-SA"/>
                              </w:rPr>
                              <w:t>流程图</w:t>
                            </w:r>
                          </w:p>
                        </w:txbxContent>
                      </wps:txbx>
                      <wps:bodyPr vert="horz" wrap="square" lIns="91440" tIns="45720" rIns="91440" bIns="45720" anchor="ctr" anchorCtr="0" upright="1">
                        <a:noAutofit/>
                      </wps:bodyPr>
                    </wps:wsp>
                  </a:graphicData>
                </a:graphic>
              </wp:anchor>
            </w:drawing>
          </mc:Choice>
          <mc:Fallback>
            <w:pict>
              <v:rect type="#_x0000_t1" id="矩形 69" o:spid="_x0000_s2" filled="f" stroked="f" strokeweight="1.0pt" style="position:absolute;margin-left:25.424961pt;margin-top:-28.15496pt;width:363.06802pt;height:65.7537pt;z-index:39;mso-position-horizontal:absolute;mso-position-vertical:absolute;mso-wrap-style:square;">
                <v:stroke/>
                <v:textbox id="848" inset="2.54mm,1.27mm,2.54mm,1.27mm" o:insetmode="custom" style="layout-flow:horizontal;v-text-anchor:middle;">
                  <w:txbxContent>
                    <w:p>
                      <w:pPr>
                        <w:spacing w:beforeAutospacing="0" w:afterAutospacing="0" w:line="560" w:lineRule="exact"/>
                        <w:jc w:val="center"/>
                        <w:rPr>
                          <w:rFonts w:ascii="方正小标宋简体" w:eastAsia="方正小标宋简体" w:cs="方正小标宋简体" w:hAnsi="方正小标宋简体" w:hint="eastAsia"/>
                          <w:color w:val="323232"/>
                          <w:sz w:val="32"/>
                          <w:szCs w:val="32"/>
                          <w:lang w:bidi="ar-SA"/>
                        </w:rPr>
                      </w:pPr>
                      <w:r>
                        <w:rPr>
                          <w:rFonts w:ascii="方正小标宋简体" w:eastAsia="方正小标宋简体" w:cs="方正小标宋简体" w:hAnsi="方正小标宋简体"/>
                          <w:color w:val="auto"/>
                          <w:sz w:val="32"/>
                          <w:szCs w:val="32"/>
                          <w:lang w:val="en-US" w:eastAsia="zh-CN"/>
                        </w:rPr>
                        <w:t>3</w:t>
                      </w:r>
                      <w:r>
                        <w:rPr>
                          <w:rFonts w:ascii="方正小标宋简体" w:eastAsia="方正小标宋简体" w:cs="方正小标宋简体" w:hAnsi="方正小标宋简体" w:hint="eastAsia"/>
                          <w:color w:val="auto"/>
                          <w:sz w:val="32"/>
                          <w:szCs w:val="32"/>
                          <w:lang w:val="en-US" w:eastAsia="zh-CN"/>
                        </w:rPr>
                        <w:t>.</w:t>
                      </w:r>
                      <w:r>
                        <w:rPr>
                          <w:rFonts w:ascii="方正小标宋简体" w:eastAsia="方正小标宋简体" w:cs="方正小标宋简体" w:hAnsi="方正小标宋简体"/>
                          <w:color w:val="auto"/>
                          <w:sz w:val="32"/>
                          <w:szCs w:val="32"/>
                          <w:lang w:val="en-US" w:eastAsia="zh-CN"/>
                        </w:rPr>
                        <w:t>固定资产投资项目核准（技术改造类）</w:t>
                      </w:r>
                      <w:r>
                        <w:rPr>
                          <w:rFonts w:ascii="方正小标宋简体" w:eastAsia="方正小标宋简体" w:cs="方正小标宋简体" w:hAnsi="方正小标宋简体" w:hint="eastAsia"/>
                          <w:bCs/>
                          <w:color w:val="000000"/>
                          <w:sz w:val="32"/>
                          <w:szCs w:val="32"/>
                          <w:lang w:bidi="ar-SA"/>
                        </w:rPr>
                        <w:t>流程图</w:t>
                      </w:r>
                    </w:p>
                  </w:txbxContent>
                </v:textbox>
              </v:rect>
            </w:pict>
          </mc:Fallback>
        </mc:AlternateContent>
      </w:r>
    </w:p>
    <w:p/>
    <w:p/>
    <w:p>
      <w:r>
        <mc:AlternateContent>
          <mc:Choice Requires="wps">
            <w:drawing>
              <wp:anchor distT="0" distB="0" distL="114300" distR="114300" simplePos="0" relativeHeight="33" behindDoc="0" locked="0" layoutInCell="1" hidden="0" allowOverlap="1">
                <wp:simplePos x="0" y="0"/>
                <wp:positionH relativeFrom="column">
                  <wp:posOffset>-776667</wp:posOffset>
                </wp:positionH>
                <wp:positionV relativeFrom="paragraph">
                  <wp:posOffset>24668</wp:posOffset>
                </wp:positionV>
                <wp:extent cx="2519742" cy="3238596"/>
                <wp:effectExtent l="0" t="0" r="0" b="0"/>
                <wp:wrapNone/>
                <wp:docPr id="4" name="文本框 829"/>
                <wp:cNvGraphicFramePr>
                  <a:graphicFrameLocks noChangeAspect="0"/>
                </wp:cNvGraphicFramePr>
                <a:graphic>
                  <a:graphicData uri="http://schemas.microsoft.com/office/word/2010/wordprocessingShape">
                    <wps:wsp>
                      <wps:cNvSpPr/>
                      <wps:spPr>
                        <a:xfrm rot="0">
                          <a:off x="0" y="0"/>
                          <a:ext cx="2519742" cy="3238596"/>
                        </a:xfrm>
                        <a:prstGeom prst="rect"/>
                        <a:solidFill>
                          <a:srgbClr val="FFFFFF"/>
                        </a:solidFill>
                        <a:ln w="12700" cmpd="sng" cap="flat">
                          <a:solidFill>
                            <a:srgbClr val="000000"/>
                          </a:solidFill>
                          <a:prstDash val="solid"/>
                          <a:miter/>
                        </a:ln>
                      </wps:spPr>
                      <wps:txbx id="3">
                        <w:txbxContent>
                          <w:p>
                            <w:pPr>
                              <w:keepNext w:val="0"/>
                              <w:keepLines w:val="0"/>
                              <w:pageBreakBefore w:val="0"/>
                              <w:widowControl w:val="0"/>
                              <w:kinsoku/>
                              <w:wordWrap/>
                              <w:overflowPunct/>
                              <w:topLinePunct w:val="0"/>
                              <w:autoSpaceDE/>
                              <w:autoSpaceDN/>
                              <w:adjustRightInd/>
                              <w:snapToGrid/>
                              <w:spacing w:beforeAutospacing="0" w:afterAutospacing="0" w:line="300" w:lineRule="exact"/>
                              <w:ind w:left="210" w:hangingChars="100" w:hanging="210"/>
                              <w:jc w:val="left"/>
                              <w:rPr>
                                <w:rFonts w:ascii="仿宋" w:eastAsia="仿宋" w:cs="Times New Roman" w:hAnsi="仿宋" w:hint="eastAsia"/>
                                <w:szCs w:val="21"/>
                                <w:lang w:val="en-US" w:eastAsia="zh-CN" w:bidi="ar-SA"/>
                              </w:rPr>
                            </w:pPr>
                            <w:r>
                              <w:rPr>
                                <w:rFonts w:ascii="仿宋" w:eastAsia="仿宋" w:cs="Times New Roman" w:hAnsi="仿宋" w:hint="eastAsia"/>
                                <w:szCs w:val="21"/>
                                <w:lang w:val="en-US" w:eastAsia="zh-CN" w:bidi="ar-SA"/>
                              </w:rPr>
                              <w:t>申请条件：按《政府核准的投资项目目录》需由市级核准的技术改造类项目</w:t>
                            </w:r>
                          </w:p>
                          <w:p>
                            <w:pPr>
                              <w:spacing w:beforeAutospacing="0" w:afterAutospacing="0" w:line="300" w:lineRule="exact"/>
                              <w:jc w:val="left"/>
                              <w:rPr>
                                <w:rFonts w:ascii="仿宋" w:eastAsia="仿宋" w:cs="仿宋" w:hAnsi="仿宋" w:hint="eastAsia"/>
                                <w:color w:val="FF0000"/>
                                <w:szCs w:val="21"/>
                                <w:lang w:val="en-US" w:eastAsia="zh-CN" w:bidi="ar-SA"/>
                              </w:rPr>
                            </w:pPr>
                            <w:r>
                              <w:rPr>
                                <w:rFonts w:ascii="仿宋" w:eastAsia="仿宋" w:cs="Times New Roman" w:hAnsi="仿宋" w:hint="eastAsia"/>
                                <w:color w:val="FF0000"/>
                                <w:szCs w:val="21"/>
                                <w:lang w:val="en-US" w:eastAsia="zh-CN" w:bidi="ar-SA"/>
                              </w:rPr>
                              <w:t>申请材料：</w:t>
                            </w:r>
                          </w:p>
                          <w:p>
                            <w:pPr>
                              <w:keepNext w:val="0"/>
                              <w:keepLines w:val="0"/>
                              <w:pageBreakBefore w:val="0"/>
                              <w:widowControl w:val="0"/>
                              <w:kinsoku/>
                              <w:wordWrap/>
                              <w:overflowPunct/>
                              <w:topLinePunct w:val="0"/>
                              <w:autoSpaceDE/>
                              <w:autoSpaceDN/>
                              <w:adjustRightInd/>
                              <w:snapToGrid/>
                              <w:spacing w:beforeAutospacing="0" w:afterAutospacing="0" w:line="300" w:lineRule="exact"/>
                              <w:jc w:val="left"/>
                              <w:rPr>
                                <w:rFonts w:ascii="仿宋" w:eastAsia="仿宋" w:cs="Times New Roman" w:hAnsi="仿宋" w:hint="eastAsia"/>
                                <w:color w:val="FF0000"/>
                                <w:szCs w:val="21"/>
                                <w:lang w:val="en-US" w:eastAsia="zh-CN" w:bidi="ar-SA"/>
                              </w:rPr>
                            </w:pPr>
                            <w:r>
                              <w:rPr>
                                <w:rFonts w:ascii="仿宋" w:eastAsia="仿宋" w:cs="Times New Roman" w:hAnsi="仿宋" w:hint="eastAsia"/>
                                <w:szCs w:val="21"/>
                                <w:lang w:val="en-US" w:eastAsia="zh-CN" w:bidi="ar-SA"/>
                              </w:rPr>
                              <w:t>1.项目申请报告</w:t>
                            </w:r>
                            <w:r>
                              <w:rPr>
                                <w:rFonts w:ascii="仿宋" w:eastAsia="仿宋" w:cs="Times New Roman" w:hAnsi="仿宋"/>
                                <w:szCs w:val="21"/>
                                <w:lang w:val="en-US" w:eastAsia="zh-CN" w:bidi="ar-SA"/>
                              </w:rPr>
                              <w:t>（1份，模板见附件，是外商投资企业的，</w:t>
                            </w:r>
                            <w:r>
                              <w:rPr>
                                <w:rFonts w:ascii="仿宋" w:eastAsia="仿宋" w:cs="Times New Roman" w:hAnsi="仿宋"/>
                                <w:color w:val="FF0000"/>
                                <w:szCs w:val="21"/>
                                <w:lang w:val="en-US" w:eastAsia="zh-CN" w:bidi="ar-SA"/>
                              </w:rPr>
                              <w:t>需按《四川省外商投资项目核准备案管理办法》要求在申请报告中增加</w:t>
                            </w:r>
                            <w:r>
                              <w:rPr>
                                <w:rFonts w:ascii="仿宋" w:eastAsia="仿宋" w:cs="Times New Roman" w:hAnsi="仿宋" w:hint="eastAsia"/>
                                <w:sz w:val="21"/>
                                <w:szCs w:val="21"/>
                                <w:lang w:val="en-US" w:eastAsia="zh-CN" w:bidi="ar-SA"/>
                              </w:rPr>
                              <w:t>外商投资项目材料</w:t>
                            </w:r>
                            <w:r>
                              <w:rPr>
                                <w:rFonts w:ascii="仿宋" w:eastAsia="仿宋" w:cs="Times New Roman" w:hAnsi="仿宋"/>
                                <w:color w:val="FF0000"/>
                                <w:szCs w:val="21"/>
                                <w:lang w:val="en-US" w:eastAsia="zh-CN" w:bidi="ar-SA"/>
                              </w:rPr>
                              <w:t>）</w:t>
                            </w:r>
                            <w:r>
                              <w:rPr>
                                <w:rFonts w:ascii="仿宋" w:eastAsia="仿宋" w:cs="Times New Roman" w:hAnsi="仿宋" w:hint="eastAsia"/>
                                <w:color w:val="FF0000"/>
                                <w:szCs w:val="21"/>
                                <w:lang w:val="en-US" w:eastAsia="zh-CN" w:bidi="ar-SA"/>
                              </w:rPr>
                              <w:t>；</w:t>
                            </w:r>
                          </w:p>
                          <w:p>
                            <w:pPr>
                              <w:keepNext w:val="0"/>
                              <w:keepLines w:val="0"/>
                              <w:pageBreakBefore w:val="0"/>
                              <w:widowControl w:val="0"/>
                              <w:tabs>
                                <w:tab w:val="left" w:pos="312"/>
                              </w:tabs>
                              <w:kinsoku/>
                              <w:wordWrap/>
                              <w:overflowPunct/>
                              <w:topLinePunct w:val="0"/>
                              <w:autoSpaceDE/>
                              <w:autoSpaceDN/>
                              <w:adjustRightInd/>
                              <w:snapToGrid/>
                              <w:spacing w:beforeAutospacing="0" w:afterAutospacing="0" w:line="300" w:lineRule="exact"/>
                              <w:ind w:left="0"/>
                              <w:jc w:val="left"/>
                              <w:rPr>
                                <w:rFonts w:ascii="仿宋" w:eastAsia="仿宋" w:cs="Times New Roman" w:hAnsi="仿宋" w:hint="eastAsia"/>
                                <w:color w:val="FF0000"/>
                                <w:szCs w:val="21"/>
                                <w:lang w:val="en-US" w:eastAsia="zh-CN" w:bidi="ar-SA"/>
                              </w:rPr>
                            </w:pPr>
                            <w:r>
                              <w:rPr>
                                <w:rFonts w:ascii="仿宋" w:eastAsia="仿宋" w:cs="Times New Roman" w:hAnsi="仿宋" w:hint="eastAsia"/>
                                <w:color w:val="FF0000"/>
                                <w:szCs w:val="21"/>
                                <w:lang w:val="en-US" w:eastAsia="zh-CN" w:bidi="ar-SA"/>
                              </w:rPr>
                              <w:t>2.建设项目用地预审与选址意见书</w:t>
                            </w:r>
                            <w:r>
                              <w:rPr>
                                <w:rFonts w:ascii="仿宋" w:eastAsia="仿宋" w:cs="Times New Roman" w:hAnsi="仿宋"/>
                                <w:color w:val="FF0000"/>
                                <w:szCs w:val="21"/>
                                <w:lang w:val="en-US" w:eastAsia="zh-CN" w:bidi="ar-SA"/>
                              </w:rPr>
                              <w:t>（申请人请自然资源部门出具）</w:t>
                            </w:r>
                            <w:r>
                              <w:rPr>
                                <w:rFonts w:ascii="仿宋" w:eastAsia="仿宋" w:cs="Times New Roman" w:hAnsi="仿宋" w:hint="eastAsia"/>
                                <w:color w:val="FF0000"/>
                                <w:szCs w:val="21"/>
                                <w:lang w:val="en-US" w:eastAsia="zh-CN" w:bidi="ar-SA"/>
                              </w:rPr>
                              <w:t>;</w:t>
                            </w:r>
                          </w:p>
                          <w:p>
                            <w:pPr>
                              <w:keepNext w:val="0"/>
                              <w:keepLines w:val="0"/>
                              <w:pageBreakBefore w:val="0"/>
                              <w:widowControl w:val="0"/>
                              <w:tabs>
                                <w:tab w:val="left" w:pos="312"/>
                              </w:tabs>
                              <w:kinsoku/>
                              <w:wordWrap/>
                              <w:overflowPunct/>
                              <w:topLinePunct w:val="0"/>
                              <w:autoSpaceDE/>
                              <w:autoSpaceDN/>
                              <w:adjustRightInd/>
                              <w:snapToGrid/>
                              <w:spacing w:beforeAutospacing="0" w:afterAutospacing="0" w:line="300" w:lineRule="exact"/>
                              <w:ind w:left="0"/>
                              <w:jc w:val="left"/>
                              <w:rPr>
                                <w:rFonts w:ascii="仿宋" w:eastAsia="仿宋" w:cs="Times New Roman" w:hAnsi="仿宋"/>
                                <w:color w:val="FF0000"/>
                                <w:szCs w:val="21"/>
                                <w:lang w:val="en-US" w:eastAsia="zh-CN" w:bidi="ar-SA"/>
                              </w:rPr>
                            </w:pPr>
                            <w:r>
                              <w:rPr>
                                <w:rFonts w:ascii="仿宋" w:eastAsia="仿宋" w:cs="Times New Roman" w:hAnsi="仿宋" w:hint="eastAsia"/>
                                <w:color w:val="FF0000"/>
                                <w:szCs w:val="21"/>
                                <w:lang w:val="en-US" w:eastAsia="zh-CN" w:bidi="ar-SA"/>
                              </w:rPr>
                              <w:t>3.项目社会稳定风险评估报告及审核意见;（该材料按照《四川省社会稳定风险评估办法》根据项目实际选择提供</w:t>
                            </w:r>
                            <w:r>
                              <w:rPr>
                                <w:rFonts w:ascii="仿宋" w:eastAsia="仿宋" w:cs="Times New Roman" w:hAnsi="仿宋"/>
                                <w:color w:val="FF0000"/>
                                <w:szCs w:val="21"/>
                                <w:lang w:val="en-US" w:eastAsia="zh-CN" w:bidi="ar-SA"/>
                              </w:rPr>
                              <w:t>，申请人请政法部门出具</w:t>
                            </w:r>
                            <w:r>
                              <w:rPr>
                                <w:rFonts w:ascii="仿宋" w:eastAsia="仿宋" w:cs="Times New Roman" w:hAnsi="仿宋" w:hint="eastAsia"/>
                                <w:color w:val="FF0000"/>
                                <w:szCs w:val="21"/>
                                <w:lang w:val="en-US" w:eastAsia="zh-CN" w:bidi="ar-SA"/>
                              </w:rPr>
                              <w:t>）</w:t>
                            </w:r>
                            <w:r>
                              <w:rPr>
                                <w:rFonts w:ascii="仿宋" w:eastAsia="仿宋" w:cs="Times New Roman" w:hAnsi="仿宋"/>
                                <w:color w:val="FF0000"/>
                                <w:szCs w:val="21"/>
                                <w:lang w:val="en-US" w:eastAsia="zh-CN" w:bidi="ar-SA"/>
                              </w:rPr>
                              <w:t>；</w:t>
                            </w:r>
                          </w:p>
                          <w:p>
                            <w:pPr>
                              <w:keepNext w:val="0"/>
                              <w:keepLines w:val="0"/>
                              <w:pageBreakBefore w:val="0"/>
                              <w:widowControl w:val="0"/>
                              <w:tabs>
                                <w:tab w:val="left" w:pos="312"/>
                              </w:tabs>
                              <w:kinsoku/>
                              <w:wordWrap/>
                              <w:overflowPunct/>
                              <w:topLinePunct w:val="0"/>
                              <w:autoSpaceDE/>
                              <w:autoSpaceDN/>
                              <w:adjustRightInd/>
                              <w:snapToGrid/>
                              <w:spacing w:beforeAutospacing="0" w:afterAutospacing="0" w:line="300" w:lineRule="exact"/>
                              <w:ind w:left="0"/>
                              <w:jc w:val="left"/>
                              <w:rPr>
                                <w:rFonts w:ascii="仿宋" w:eastAsia="仿宋" w:cs="Times New Roman" w:hAnsi="仿宋" w:hint="eastAsia"/>
                                <w:color w:val="FF0000"/>
                                <w:szCs w:val="21"/>
                                <w:lang w:val="en-US" w:eastAsia="zh-CN" w:bidi="ar-SA"/>
                              </w:rPr>
                            </w:pPr>
                            <w:r>
                              <w:rPr>
                                <w:rFonts w:ascii="仿宋" w:eastAsia="仿宋" w:cs="Times New Roman" w:hAnsi="仿宋" w:hint="eastAsia"/>
                                <w:color w:val="FF0000"/>
                                <w:szCs w:val="21"/>
                                <w:lang w:val="en-US" w:eastAsia="zh-CN" w:bidi="ar-SA"/>
                              </w:rPr>
                              <w:t>4.移民安置规划审核（限大中型水利水电工程建设项目）</w:t>
                            </w:r>
                            <w:r>
                              <w:rPr>
                                <w:rFonts w:ascii="仿宋" w:eastAsia="仿宋" w:cs="Times New Roman" w:hAnsi="仿宋"/>
                                <w:color w:val="FF0000"/>
                                <w:szCs w:val="21"/>
                                <w:lang w:val="en-US" w:eastAsia="zh-CN" w:bidi="ar-SA"/>
                              </w:rPr>
                              <w:t>（申请人请移民安置主管部门出具）。</w:t>
                            </w:r>
                          </w:p>
                        </w:txbxContent>
                      </wps:txbx>
                      <wps:bodyPr vert="horz" wrap="square" lIns="91440" tIns="45720" rIns="91440" bIns="45720" anchor="t" anchorCtr="0" upright="1">
                        <a:noAutofit/>
                      </wps:bodyPr>
                    </wps:wsp>
                  </a:graphicData>
                </a:graphic>
              </wp:anchor>
            </w:drawing>
          </mc:Choice>
          <mc:Fallback>
            <w:pict>
              <v:rect type="#_x0000_t1" id="文本框 829" o:spid="_x0000_s4" fillcolor="#FFFFFF" stroked="t" strokeweight="1.0pt" style="position:absolute;margin-left:-61.15488pt;margin-top:1.9423622pt;width:198.40489pt;height:255.00755pt;z-index:33;mso-position-horizontal:absolute;mso-position-vertical:absolute;mso-wrap-style:square;">
                <v:stroke color="#000000"/>
                <v:textbox id="849" inset="2.54mm,1.27mm,2.54mm,1.27mm" o:insetmode="custom" style="layout-flow:horizontal;v-text-anchor:top;">
                  <w:txbxContent>
                    <w:p>
                      <w:pPr>
                        <w:keepNext w:val="0"/>
                        <w:keepLines w:val="0"/>
                        <w:pageBreakBefore w:val="0"/>
                        <w:widowControl w:val="0"/>
                        <w:kinsoku/>
                        <w:wordWrap/>
                        <w:overflowPunct/>
                        <w:topLinePunct w:val="0"/>
                        <w:autoSpaceDE/>
                        <w:autoSpaceDN/>
                        <w:adjustRightInd/>
                        <w:snapToGrid/>
                        <w:spacing w:beforeAutospacing="0" w:afterAutospacing="0" w:line="300" w:lineRule="exact"/>
                        <w:ind w:left="210" w:hangingChars="100" w:hanging="210"/>
                        <w:jc w:val="left"/>
                        <w:rPr>
                          <w:rFonts w:ascii="仿宋" w:eastAsia="仿宋" w:cs="Times New Roman" w:hAnsi="仿宋" w:hint="eastAsia"/>
                          <w:szCs w:val="21"/>
                          <w:lang w:val="en-US" w:eastAsia="zh-CN" w:bidi="ar-SA"/>
                        </w:rPr>
                      </w:pPr>
                      <w:r>
                        <w:rPr>
                          <w:rFonts w:ascii="仿宋" w:eastAsia="仿宋" w:cs="Times New Roman" w:hAnsi="仿宋" w:hint="eastAsia"/>
                          <w:szCs w:val="21"/>
                          <w:lang w:val="en-US" w:eastAsia="zh-CN" w:bidi="ar-SA"/>
                        </w:rPr>
                        <w:t>申请条件：按《政府核准的投资项目目录》需由市级核准的技术改造类项目</w:t>
                      </w:r>
                    </w:p>
                    <w:p>
                      <w:pPr>
                        <w:spacing w:beforeAutospacing="0" w:afterAutospacing="0" w:line="300" w:lineRule="exact"/>
                        <w:jc w:val="left"/>
                        <w:rPr>
                          <w:rFonts w:ascii="仿宋" w:eastAsia="仿宋" w:cs="仿宋" w:hAnsi="仿宋" w:hint="eastAsia"/>
                          <w:color w:val="FF0000"/>
                          <w:szCs w:val="21"/>
                          <w:lang w:val="en-US" w:eastAsia="zh-CN" w:bidi="ar-SA"/>
                        </w:rPr>
                      </w:pPr>
                      <w:r>
                        <w:rPr>
                          <w:rFonts w:ascii="仿宋" w:eastAsia="仿宋" w:cs="Times New Roman" w:hAnsi="仿宋" w:hint="eastAsia"/>
                          <w:color w:val="FF0000"/>
                          <w:szCs w:val="21"/>
                          <w:lang w:val="en-US" w:eastAsia="zh-CN" w:bidi="ar-SA"/>
                        </w:rPr>
                        <w:t>申请材料：</w:t>
                      </w:r>
                    </w:p>
                    <w:p>
                      <w:pPr>
                        <w:keepNext w:val="0"/>
                        <w:keepLines w:val="0"/>
                        <w:pageBreakBefore w:val="0"/>
                        <w:widowControl w:val="0"/>
                        <w:kinsoku/>
                        <w:wordWrap/>
                        <w:overflowPunct/>
                        <w:topLinePunct w:val="0"/>
                        <w:autoSpaceDE/>
                        <w:autoSpaceDN/>
                        <w:adjustRightInd/>
                        <w:snapToGrid/>
                        <w:spacing w:beforeAutospacing="0" w:afterAutospacing="0" w:line="300" w:lineRule="exact"/>
                        <w:jc w:val="left"/>
                        <w:rPr>
                          <w:rFonts w:ascii="仿宋" w:eastAsia="仿宋" w:cs="Times New Roman" w:hAnsi="仿宋" w:hint="eastAsia"/>
                          <w:color w:val="FF0000"/>
                          <w:szCs w:val="21"/>
                          <w:lang w:val="en-US" w:eastAsia="zh-CN" w:bidi="ar-SA"/>
                        </w:rPr>
                      </w:pPr>
                      <w:r>
                        <w:rPr>
                          <w:rFonts w:ascii="仿宋" w:eastAsia="仿宋" w:cs="Times New Roman" w:hAnsi="仿宋" w:hint="eastAsia"/>
                          <w:szCs w:val="21"/>
                          <w:lang w:val="en-US" w:eastAsia="zh-CN" w:bidi="ar-SA"/>
                        </w:rPr>
                        <w:t>1.项目申请报告</w:t>
                      </w:r>
                      <w:r>
                        <w:rPr>
                          <w:rFonts w:ascii="仿宋" w:eastAsia="仿宋" w:cs="Times New Roman" w:hAnsi="仿宋"/>
                          <w:szCs w:val="21"/>
                          <w:lang w:val="en-US" w:eastAsia="zh-CN" w:bidi="ar-SA"/>
                        </w:rPr>
                        <w:t>（1份，模板见附件，是外商投资企业的，</w:t>
                      </w:r>
                      <w:r>
                        <w:rPr>
                          <w:rFonts w:ascii="仿宋" w:eastAsia="仿宋" w:cs="Times New Roman" w:hAnsi="仿宋"/>
                          <w:color w:val="FF0000"/>
                          <w:szCs w:val="21"/>
                          <w:lang w:val="en-US" w:eastAsia="zh-CN" w:bidi="ar-SA"/>
                        </w:rPr>
                        <w:t>需按《四川省外商投资项目核准备案管理办法》要求在申请报告中增加</w:t>
                      </w:r>
                      <w:r>
                        <w:rPr>
                          <w:rFonts w:ascii="仿宋" w:eastAsia="仿宋" w:cs="Times New Roman" w:hAnsi="仿宋" w:hint="eastAsia"/>
                          <w:sz w:val="21"/>
                          <w:szCs w:val="21"/>
                          <w:lang w:val="en-US" w:eastAsia="zh-CN" w:bidi="ar-SA"/>
                        </w:rPr>
                        <w:t>外商投资项目材料</w:t>
                      </w:r>
                      <w:r>
                        <w:rPr>
                          <w:rFonts w:ascii="仿宋" w:eastAsia="仿宋" w:cs="Times New Roman" w:hAnsi="仿宋"/>
                          <w:color w:val="FF0000"/>
                          <w:szCs w:val="21"/>
                          <w:lang w:val="en-US" w:eastAsia="zh-CN" w:bidi="ar-SA"/>
                        </w:rPr>
                        <w:t>）</w:t>
                      </w:r>
                      <w:r>
                        <w:rPr>
                          <w:rFonts w:ascii="仿宋" w:eastAsia="仿宋" w:cs="Times New Roman" w:hAnsi="仿宋" w:hint="eastAsia"/>
                          <w:color w:val="FF0000"/>
                          <w:szCs w:val="21"/>
                          <w:lang w:val="en-US" w:eastAsia="zh-CN" w:bidi="ar-SA"/>
                        </w:rPr>
                        <w:t>；</w:t>
                      </w:r>
                    </w:p>
                    <w:p>
                      <w:pPr>
                        <w:keepNext w:val="0"/>
                        <w:keepLines w:val="0"/>
                        <w:pageBreakBefore w:val="0"/>
                        <w:widowControl w:val="0"/>
                        <w:tabs>
                          <w:tab w:val="left" w:pos="312"/>
                        </w:tabs>
                        <w:kinsoku/>
                        <w:wordWrap/>
                        <w:overflowPunct/>
                        <w:topLinePunct w:val="0"/>
                        <w:autoSpaceDE/>
                        <w:autoSpaceDN/>
                        <w:adjustRightInd/>
                        <w:snapToGrid/>
                        <w:spacing w:beforeAutospacing="0" w:afterAutospacing="0" w:line="300" w:lineRule="exact"/>
                        <w:ind w:left="0"/>
                        <w:jc w:val="left"/>
                        <w:rPr>
                          <w:rFonts w:ascii="仿宋" w:eastAsia="仿宋" w:cs="Times New Roman" w:hAnsi="仿宋" w:hint="eastAsia"/>
                          <w:color w:val="FF0000"/>
                          <w:szCs w:val="21"/>
                          <w:lang w:val="en-US" w:eastAsia="zh-CN" w:bidi="ar-SA"/>
                        </w:rPr>
                      </w:pPr>
                      <w:r>
                        <w:rPr>
                          <w:rFonts w:ascii="仿宋" w:eastAsia="仿宋" w:cs="Times New Roman" w:hAnsi="仿宋" w:hint="eastAsia"/>
                          <w:color w:val="FF0000"/>
                          <w:szCs w:val="21"/>
                          <w:lang w:val="en-US" w:eastAsia="zh-CN" w:bidi="ar-SA"/>
                        </w:rPr>
                        <w:t>2.建设项目用地预审与选址意见书</w:t>
                      </w:r>
                      <w:r>
                        <w:rPr>
                          <w:rFonts w:ascii="仿宋" w:eastAsia="仿宋" w:cs="Times New Roman" w:hAnsi="仿宋"/>
                          <w:color w:val="FF0000"/>
                          <w:szCs w:val="21"/>
                          <w:lang w:val="en-US" w:eastAsia="zh-CN" w:bidi="ar-SA"/>
                        </w:rPr>
                        <w:t>（申请人请自然资源部门出具）</w:t>
                      </w:r>
                      <w:r>
                        <w:rPr>
                          <w:rFonts w:ascii="仿宋" w:eastAsia="仿宋" w:cs="Times New Roman" w:hAnsi="仿宋" w:hint="eastAsia"/>
                          <w:color w:val="FF0000"/>
                          <w:szCs w:val="21"/>
                          <w:lang w:val="en-US" w:eastAsia="zh-CN" w:bidi="ar-SA"/>
                        </w:rPr>
                        <w:t>;</w:t>
                      </w:r>
                    </w:p>
                    <w:p>
                      <w:pPr>
                        <w:keepNext w:val="0"/>
                        <w:keepLines w:val="0"/>
                        <w:pageBreakBefore w:val="0"/>
                        <w:widowControl w:val="0"/>
                        <w:tabs>
                          <w:tab w:val="left" w:pos="312"/>
                        </w:tabs>
                        <w:kinsoku/>
                        <w:wordWrap/>
                        <w:overflowPunct/>
                        <w:topLinePunct w:val="0"/>
                        <w:autoSpaceDE/>
                        <w:autoSpaceDN/>
                        <w:adjustRightInd/>
                        <w:snapToGrid/>
                        <w:spacing w:beforeAutospacing="0" w:afterAutospacing="0" w:line="300" w:lineRule="exact"/>
                        <w:ind w:left="0"/>
                        <w:jc w:val="left"/>
                        <w:rPr>
                          <w:rFonts w:ascii="仿宋" w:eastAsia="仿宋" w:cs="Times New Roman" w:hAnsi="仿宋"/>
                          <w:color w:val="FF0000"/>
                          <w:szCs w:val="21"/>
                          <w:lang w:val="en-US" w:eastAsia="zh-CN" w:bidi="ar-SA"/>
                        </w:rPr>
                      </w:pPr>
                      <w:r>
                        <w:rPr>
                          <w:rFonts w:ascii="仿宋" w:eastAsia="仿宋" w:cs="Times New Roman" w:hAnsi="仿宋" w:hint="eastAsia"/>
                          <w:color w:val="FF0000"/>
                          <w:szCs w:val="21"/>
                          <w:lang w:val="en-US" w:eastAsia="zh-CN" w:bidi="ar-SA"/>
                        </w:rPr>
                        <w:t>3.项目社会稳定风险评估报告及审核意见;（该材料按照《四川省社会稳定风险评估办法》根据项目实际选择提供</w:t>
                      </w:r>
                      <w:r>
                        <w:rPr>
                          <w:rFonts w:ascii="仿宋" w:eastAsia="仿宋" w:cs="Times New Roman" w:hAnsi="仿宋"/>
                          <w:color w:val="FF0000"/>
                          <w:szCs w:val="21"/>
                          <w:lang w:val="en-US" w:eastAsia="zh-CN" w:bidi="ar-SA"/>
                        </w:rPr>
                        <w:t>，申请人请政法部门出具</w:t>
                      </w:r>
                      <w:r>
                        <w:rPr>
                          <w:rFonts w:ascii="仿宋" w:eastAsia="仿宋" w:cs="Times New Roman" w:hAnsi="仿宋" w:hint="eastAsia"/>
                          <w:color w:val="FF0000"/>
                          <w:szCs w:val="21"/>
                          <w:lang w:val="en-US" w:eastAsia="zh-CN" w:bidi="ar-SA"/>
                        </w:rPr>
                        <w:t>）</w:t>
                      </w:r>
                      <w:r>
                        <w:rPr>
                          <w:rFonts w:ascii="仿宋" w:eastAsia="仿宋" w:cs="Times New Roman" w:hAnsi="仿宋"/>
                          <w:color w:val="FF0000"/>
                          <w:szCs w:val="21"/>
                          <w:lang w:val="en-US" w:eastAsia="zh-CN" w:bidi="ar-SA"/>
                        </w:rPr>
                        <w:t>；</w:t>
                      </w:r>
                    </w:p>
                    <w:p>
                      <w:pPr>
                        <w:keepNext w:val="0"/>
                        <w:keepLines w:val="0"/>
                        <w:pageBreakBefore w:val="0"/>
                        <w:widowControl w:val="0"/>
                        <w:tabs>
                          <w:tab w:val="left" w:pos="312"/>
                        </w:tabs>
                        <w:kinsoku/>
                        <w:wordWrap/>
                        <w:overflowPunct/>
                        <w:topLinePunct w:val="0"/>
                        <w:autoSpaceDE/>
                        <w:autoSpaceDN/>
                        <w:adjustRightInd/>
                        <w:snapToGrid/>
                        <w:spacing w:beforeAutospacing="0" w:afterAutospacing="0" w:line="300" w:lineRule="exact"/>
                        <w:ind w:left="0"/>
                        <w:jc w:val="left"/>
                        <w:rPr>
                          <w:rFonts w:ascii="仿宋" w:eastAsia="仿宋" w:cs="Times New Roman" w:hAnsi="仿宋" w:hint="eastAsia"/>
                          <w:color w:val="FF0000"/>
                          <w:szCs w:val="21"/>
                          <w:lang w:val="en-US" w:eastAsia="zh-CN" w:bidi="ar-SA"/>
                        </w:rPr>
                      </w:pPr>
                      <w:r>
                        <w:rPr>
                          <w:rFonts w:ascii="仿宋" w:eastAsia="仿宋" w:cs="Times New Roman" w:hAnsi="仿宋" w:hint="eastAsia"/>
                          <w:color w:val="FF0000"/>
                          <w:szCs w:val="21"/>
                          <w:lang w:val="en-US" w:eastAsia="zh-CN" w:bidi="ar-SA"/>
                        </w:rPr>
                        <w:t>4.移民安置规划审核（限大中型水利水电工程建设项目）</w:t>
                      </w:r>
                      <w:r>
                        <w:rPr>
                          <w:rFonts w:ascii="仿宋" w:eastAsia="仿宋" w:cs="Times New Roman" w:hAnsi="仿宋"/>
                          <w:color w:val="FF0000"/>
                          <w:szCs w:val="21"/>
                          <w:lang w:val="en-US" w:eastAsia="zh-CN" w:bidi="ar-SA"/>
                        </w:rPr>
                        <w:t>（申请人请移民安置主管部门出具）。</w:t>
                      </w:r>
                    </w:p>
                  </w:txbxContent>
                </v:textbox>
              </v:rect>
            </w:pict>
          </mc:Fallback>
        </mc:AlternateContent>
      </w:r>
      <w:r>
        <mc:AlternateContent>
          <mc:Choice Requires="wps">
            <w:drawing>
              <wp:anchor distT="0" distB="0" distL="85725" distR="85725" simplePos="0" relativeHeight="51" behindDoc="0" locked="0" layoutInCell="1" hidden="0" allowOverlap="1">
                <wp:simplePos x="0" y="0"/>
                <wp:positionH relativeFrom="column">
                  <wp:posOffset>2268855</wp:posOffset>
                </wp:positionH>
                <wp:positionV relativeFrom="paragraph">
                  <wp:posOffset>60957</wp:posOffset>
                </wp:positionV>
                <wp:extent cx="1613535" cy="333375"/>
                <wp:effectExtent l="0" t="0" r="0" b="0"/>
                <wp:wrapNone/>
                <wp:docPr id="3" name="矩形 70"/>
                <wp:cNvGraphicFramePr>
                  <a:graphicFrameLocks noChangeAspect="0"/>
                </wp:cNvGraphicFramePr>
                <a:graphic>
                  <a:graphicData uri="http://schemas.microsoft.com/office/word/2010/wordprocessingShape">
                    <wps:wsp>
                      <wps:cNvSpPr/>
                      <wps:spPr>
                        <a:xfrm rot="0">
                          <a:off x="0" y="0"/>
                          <a:ext cx="1613535" cy="333375"/>
                        </a:xfrm>
                        <a:prstGeom prst="rect"/>
                        <a:noFill/>
                        <a:ln w="12700" cmpd="sng" cap="flat">
                          <a:solidFill>
                            <a:srgbClr val="000000"/>
                          </a:solidFill>
                          <a:prstDash val="solid"/>
                          <a:miter/>
                        </a:ln>
                      </wps:spPr>
                      <wps:txbx id="5">
                        <w:txbxContent>
                          <w:p>
                            <w:pPr>
                              <w:jc w:val="center"/>
                              <w:rPr>
                                <w:rFonts w:ascii="仿宋" w:eastAsia="仿宋" w:cs="仿宋" w:hAnsi="仿宋" w:hint="eastAsia"/>
                                <w:bCs/>
                                <w:color w:val="auto"/>
                                <w:lang w:bidi="ar-SA"/>
                              </w:rPr>
                            </w:pPr>
                            <w:r>
                              <w:rPr>
                                <w:rFonts w:ascii="仿宋" w:eastAsia="仿宋" w:cs="仿宋" w:hAnsi="仿宋" w:hint="eastAsia"/>
                                <w:bCs/>
                                <w:color w:val="auto"/>
                                <w:lang w:bidi="ar-SA"/>
                              </w:rPr>
                              <w:t>1.申请人提出申请</w:t>
                            </w:r>
                          </w:p>
                        </w:txbxContent>
                      </wps:txbx>
                      <wps:bodyPr vert="horz" wrap="square" lIns="91440" tIns="45720" rIns="91440" bIns="45720" anchor="ctr" anchorCtr="0" upright="1">
                        <a:noAutofit/>
                      </wps:bodyPr>
                    </wps:wsp>
                  </a:graphicData>
                </a:graphic>
              </wp:anchor>
            </w:drawing>
          </mc:Choice>
          <mc:Fallback>
            <w:pict>
              <v:rect type="#_x0000_t1" id="矩形 70" o:spid="_x0000_s6" filled="f" stroked="t" strokeweight="1.0pt" style="position:absolute;margin-left:178.65pt;margin-top:4.7997637pt;width:127.05pt;height:26.25pt;z-index:51;mso-position-horizontal:absolute;mso-position-vertical:absolute;mso-wrap-distance-left:6.75pt;mso-wrap-distance-right:6.75pt;mso-wrap-style:square;">
                <v:stroke color="#000000"/>
                <v:textbox id="850" inset="2.54mm,1.27mm,2.54mm,1.27mm" o:insetmode="custom" style="layout-flow:horizontal;v-text-anchor:middle;">
                  <w:txbxContent>
                    <w:p>
                      <w:pPr>
                        <w:jc w:val="center"/>
                        <w:rPr>
                          <w:rFonts w:ascii="仿宋" w:eastAsia="仿宋" w:cs="仿宋" w:hAnsi="仿宋" w:hint="eastAsia"/>
                          <w:bCs/>
                          <w:color w:val="auto"/>
                          <w:lang w:bidi="ar-SA"/>
                        </w:rPr>
                      </w:pPr>
                      <w:r>
                        <w:rPr>
                          <w:rFonts w:ascii="仿宋" w:eastAsia="仿宋" w:cs="仿宋" w:hAnsi="仿宋" w:hint="eastAsia"/>
                          <w:bCs/>
                          <w:color w:val="auto"/>
                          <w:lang w:bidi="ar-SA"/>
                        </w:rPr>
                        <w:t>1.申请人提出申请</w:t>
                      </w:r>
                    </w:p>
                  </w:txbxContent>
                </v:textbox>
              </v:rect>
            </w:pict>
          </mc:Fallback>
        </mc:AlternateContent>
      </w:r>
      <w:r>
        <mc:AlternateContent>
          <mc:Choice Requires="wps">
            <w:drawing>
              <wp:anchor distT="0" distB="0" distL="85725" distR="85725" simplePos="0" relativeHeight="57" behindDoc="0" locked="0" layoutInCell="1" hidden="0" allowOverlap="1">
                <wp:simplePos x="0" y="0"/>
                <wp:positionH relativeFrom="column">
                  <wp:posOffset>3952875</wp:posOffset>
                </wp:positionH>
                <wp:positionV relativeFrom="paragraph">
                  <wp:posOffset>205739</wp:posOffset>
                </wp:positionV>
                <wp:extent cx="1266729" cy="246982"/>
                <wp:effectExtent l="0" t="0" r="0" b="0"/>
                <wp:wrapNone/>
                <wp:docPr id="8" name="肘形连接符 98"/>
                <wp:cNvGraphicFramePr>
                  <a:graphicFrameLocks noChangeAspect="0"/>
                </wp:cNvGraphicFramePr>
                <a:graphic>
                  <a:graphicData uri="http://schemas.microsoft.com/office/word/2010/wordprocessingShape">
                    <wps:wsp>
                      <wps:cNvSpPr/>
                      <wps:spPr>
                        <a:xfrm rot="10800000">
                          <a:off x="0" y="0"/>
                          <a:ext cx="1266729" cy="246982"/>
                        </a:xfrm>
                        <a:prstGeom prst="bentConnector3">
                          <a:avLst>
                            <a:gd name="adj1" fmla="val 731"/>
                          </a:avLst>
                        </a:prstGeom>
                        <a:noFill/>
                        <a:ln w="12700"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type="#_x0000_t34" id="肘形连接符 98" o:spid="_x0000_s7" filled="f" stroked="t" strokeweight="1.0pt" adj="158" style="position:absolute;margin-left:311.25003pt;margin-top:16.199924pt;width:99.74246pt;height:19.447403pt;rotation:180.0;z-index:57;mso-position-horizontal:absolute;mso-position-vertical:absolute;mso-wrap-distance-left:6.75pt;mso-wrap-distance-right:6.75pt;">
                <v:stroke color="#000000" endarrow="open"/>
              </v:shape>
            </w:pict>
          </mc:Fallback>
        </mc:AlternateContent>
      </w:r>
    </w:p>
    <w:p/>
    <w:p>
      <w:r>
        <mc:AlternateContent>
          <mc:Choice Requires="wps">
            <w:drawing>
              <wp:anchor distT="0" distB="0" distL="85725" distR="85725" simplePos="0" relativeHeight="65" behindDoc="0" locked="0" layoutInCell="1" hidden="0" allowOverlap="1">
                <wp:simplePos x="0" y="0"/>
                <wp:positionH relativeFrom="column">
                  <wp:posOffset>3044190</wp:posOffset>
                </wp:positionH>
                <wp:positionV relativeFrom="paragraph">
                  <wp:posOffset>11428</wp:posOffset>
                </wp:positionV>
                <wp:extent cx="635" cy="467994"/>
                <wp:effectExtent l="50165" t="0" r="59688" b="6350"/>
                <wp:wrapNone/>
                <wp:docPr id="35" name="直接箭头连接符 1"/>
                <wp:cNvGraphicFramePr>
                  <a:graphicFrameLocks noChangeAspect="0"/>
                </wp:cNvGraphicFramePr>
                <a:graphic>
                  <a:graphicData uri="http://schemas.microsoft.com/office/word/2010/wordprocessingShape">
                    <wps:wsp>
                      <wps:cNvSpPr/>
                      <wps:spPr>
                        <a:xfrm rot="0">
                          <a:off x="0" y="0"/>
                          <a:ext cx="635" cy="467994"/>
                        </a:xfrm>
                        <a:prstGeom prst="straightConnector1"/>
                        <a:noFill/>
                        <a:ln w="12700" cmpd="sng" cap="flat">
                          <a:solidFill>
                            <a:srgbClr val="000000"/>
                          </a:solidFill>
                          <a:prstDash val="solid"/>
                          <a:miter/>
                          <a:tailEnd type="arrow" w="med" len="med"/>
                        </a:ln>
                      </wps:spPr>
                      <wps:bodyPr vert="horz" wrap="square" lIns="91440" tIns="45720" rIns="91440" bIns="45720" anchor="t" anchorCtr="0" upright="0">
                        <a:noAutofit/>
                      </wps:bodyPr>
                    </wps:wsp>
                  </a:graphicData>
                </a:graphic>
              </wp:anchor>
            </w:drawing>
          </mc:Choice>
          <mc:Fallback>
            <w:pict>
              <v:shape type="#_x0000_t32" id="直接箭头连接符 1" o:spid="_x0000_s8" filled="f" stroked="t" strokeweight="1.0pt" style="position:absolute;margin-left:239.7pt;margin-top:0.8999176pt;width:0.05001831pt;height:36.84993pt;z-index:65;mso-position-horizontal:absolute;mso-position-vertical:absolute;mso-wrap-distance-left:6.75pt;mso-wrap-distance-right:6.75pt;">
                <v:stroke color="#000000" endarrow="open"/>
              </v:shape>
            </w:pict>
          </mc:Fallback>
        </mc:AlternateContent>
      </w:r>
      <w:r>
        <mc:AlternateContent>
          <mc:Choice Requires="wps">
            <w:drawing>
              <wp:anchor distT="0" distB="0" distL="85725" distR="85725" simplePos="0" relativeHeight="53" behindDoc="0" locked="0" layoutInCell="1" hidden="0" allowOverlap="1">
                <wp:simplePos x="0" y="0"/>
                <wp:positionH relativeFrom="column">
                  <wp:posOffset>4586574</wp:posOffset>
                </wp:positionH>
                <wp:positionV relativeFrom="paragraph">
                  <wp:posOffset>133349</wp:posOffset>
                </wp:positionV>
                <wp:extent cx="1052224" cy="664209"/>
                <wp:effectExtent l="0" t="0" r="0" b="0"/>
                <wp:wrapNone/>
                <wp:docPr id="11" name="矩形 94"/>
                <wp:cNvGraphicFramePr>
                  <a:graphicFrameLocks noChangeAspect="0"/>
                </wp:cNvGraphicFramePr>
                <a:graphic>
                  <a:graphicData uri="http://schemas.microsoft.com/office/word/2010/wordprocessingShape">
                    <wps:wsp>
                      <wps:cNvSpPr/>
                      <wps:spPr>
                        <a:xfrm rot="0">
                          <a:off x="0" y="0"/>
                          <a:ext cx="1052224" cy="664209"/>
                        </a:xfrm>
                        <a:prstGeom prst="rect"/>
                        <a:noFill/>
                        <a:ln w="12700" cmpd="sng" cap="flat">
                          <a:solidFill>
                            <a:srgbClr val="000000"/>
                          </a:solidFill>
                          <a:prstDash val="solid"/>
                          <a:miter/>
                        </a:ln>
                      </wps:spPr>
                      <wps:txbx id="9">
                        <w:txbxContent>
                          <w:p>
                            <w:pPr>
                              <w:jc w:val="center"/>
                              <w:rPr>
                                <w:rFonts w:ascii="仿宋" w:eastAsia="仿宋" w:cs="仿宋" w:hAnsi="仿宋" w:hint="eastAsia"/>
                                <w:b/>
                                <w:bCs/>
                                <w:sz w:val="24"/>
                                <w:lang w:bidi="ar-SA"/>
                              </w:rPr>
                            </w:pPr>
                            <w:r>
                              <w:rPr>
                                <w:rFonts w:ascii="仿宋" w:eastAsia="仿宋" w:cs="仿宋" w:hAnsi="仿宋" w:hint="eastAsia"/>
                                <w:bCs/>
                                <w:color w:val="auto"/>
                                <w:lang w:val="en-US" w:eastAsia="zh-CN" w:bidi="ar-SA"/>
                              </w:rPr>
                              <w:t>一次性</w:t>
                            </w:r>
                            <w:r>
                              <w:rPr>
                                <w:rFonts w:ascii="仿宋" w:eastAsia="仿宋" w:cs="仿宋" w:hAnsi="仿宋" w:hint="eastAsia"/>
                                <w:bCs/>
                                <w:color w:val="auto"/>
                                <w:lang w:bidi="ar-SA"/>
                              </w:rPr>
                              <w:t>告知申请人补</w:t>
                            </w:r>
                            <w:r>
                              <w:rPr>
                                <w:rFonts w:ascii="仿宋" w:eastAsia="仿宋" w:cs="仿宋" w:hAnsi="仿宋" w:hint="eastAsia"/>
                                <w:bCs/>
                                <w:color w:val="auto"/>
                                <w:lang w:val="en-US" w:eastAsia="zh-CN" w:bidi="ar-SA"/>
                              </w:rPr>
                              <w:t>正</w:t>
                            </w:r>
                            <w:r>
                              <w:rPr>
                                <w:rFonts w:ascii="仿宋" w:eastAsia="仿宋" w:cs="仿宋" w:hAnsi="仿宋" w:hint="eastAsia"/>
                                <w:bCs/>
                                <w:color w:val="auto"/>
                                <w:lang w:bidi="ar-SA"/>
                              </w:rPr>
                              <w:t>材料</w:t>
                            </w:r>
                          </w:p>
                        </w:txbxContent>
                      </wps:txbx>
                      <wps:bodyPr vert="horz" wrap="square" lIns="91440" tIns="45720" rIns="91440" bIns="45720" anchor="ctr" anchorCtr="0" upright="1">
                        <a:noAutofit/>
                      </wps:bodyPr>
                    </wps:wsp>
                  </a:graphicData>
                </a:graphic>
              </wp:anchor>
            </w:drawing>
          </mc:Choice>
          <mc:Fallback>
            <w:pict>
              <v:rect type="#_x0000_t1" id="矩形 94" o:spid="_x0000_s10" filled="f" stroked="t" strokeweight="1.0pt" style="position:absolute;margin-left:361.14755pt;margin-top:10.499921pt;width:82.852295pt;height:52.299923pt;z-index:53;mso-position-horizontal:absolute;mso-position-vertical:absolute;mso-wrap-distance-left:6.75pt;mso-wrap-distance-right:6.75pt;mso-wrap-style:square;">
                <v:stroke color="#000000"/>
                <v:textbox id="851" inset="2.54mm,1.27mm,2.54mm,1.27mm" o:insetmode="custom" style="layout-flow:horizontal;v-text-anchor:middle;">
                  <w:txbxContent>
                    <w:p>
                      <w:pPr>
                        <w:jc w:val="center"/>
                        <w:rPr>
                          <w:rFonts w:ascii="仿宋" w:eastAsia="仿宋" w:cs="仿宋" w:hAnsi="仿宋" w:hint="eastAsia"/>
                          <w:b/>
                          <w:bCs/>
                          <w:sz w:val="24"/>
                          <w:lang w:bidi="ar-SA"/>
                        </w:rPr>
                      </w:pPr>
                      <w:r>
                        <w:rPr>
                          <w:rFonts w:ascii="仿宋" w:eastAsia="仿宋" w:cs="仿宋" w:hAnsi="仿宋" w:hint="eastAsia"/>
                          <w:bCs/>
                          <w:color w:val="auto"/>
                          <w:lang w:val="en-US" w:eastAsia="zh-CN" w:bidi="ar-SA"/>
                        </w:rPr>
                        <w:t>一次性</w:t>
                      </w:r>
                      <w:r>
                        <w:rPr>
                          <w:rFonts w:ascii="仿宋" w:eastAsia="仿宋" w:cs="仿宋" w:hAnsi="仿宋" w:hint="eastAsia"/>
                          <w:bCs/>
                          <w:color w:val="auto"/>
                          <w:lang w:bidi="ar-SA"/>
                        </w:rPr>
                        <w:t>告知申请人补</w:t>
                      </w:r>
                      <w:r>
                        <w:rPr>
                          <w:rFonts w:ascii="仿宋" w:eastAsia="仿宋" w:cs="仿宋" w:hAnsi="仿宋" w:hint="eastAsia"/>
                          <w:bCs/>
                          <w:color w:val="auto"/>
                          <w:lang w:val="en-US" w:eastAsia="zh-CN" w:bidi="ar-SA"/>
                        </w:rPr>
                        <w:t>正</w:t>
                      </w:r>
                      <w:r>
                        <w:rPr>
                          <w:rFonts w:ascii="仿宋" w:eastAsia="仿宋" w:cs="仿宋" w:hAnsi="仿宋" w:hint="eastAsia"/>
                          <w:bCs/>
                          <w:color w:val="auto"/>
                          <w:lang w:bidi="ar-SA"/>
                        </w:rPr>
                        <w:t>材料</w:t>
                      </w:r>
                    </w:p>
                  </w:txbxContent>
                </v:textbox>
              </v:rect>
            </w:pict>
          </mc:Fallback>
        </mc:AlternateContent>
      </w:r>
    </w:p>
    <w:p/>
    <w:p>
      <w:r>
        <mc:AlternateContent>
          <mc:Choice Requires="wps">
            <w:drawing>
              <wp:anchor distT="0" distB="0" distL="114300" distR="114300" simplePos="0" relativeHeight="67" behindDoc="0" locked="0" layoutInCell="1" hidden="0" allowOverlap="1">
                <wp:simplePos x="0" y="0"/>
                <wp:positionH relativeFrom="column">
                  <wp:posOffset>2667000</wp:posOffset>
                </wp:positionH>
                <wp:positionV relativeFrom="paragraph">
                  <wp:posOffset>102870</wp:posOffset>
                </wp:positionV>
                <wp:extent cx="754380" cy="360680"/>
                <wp:effectExtent l="6350" t="6350" r="17145" b="13970"/>
                <wp:wrapNone/>
                <wp:docPr id="36" name="文本框 6"/>
                <wp:cNvGraphicFramePr>
                  <a:graphicFrameLocks noChangeAspect="0"/>
                </wp:cNvGraphicFramePr>
                <a:graphic>
                  <a:graphicData uri="http://schemas.microsoft.com/office/word/2010/wordprocessingShape">
                    <wps:wsp>
                      <wps:cNvSpPr/>
                      <wps:spPr>
                        <a:xfrm rot="0">
                          <a:off x="0" y="0"/>
                          <a:ext cx="754380" cy="360680"/>
                        </a:xfrm>
                        <a:prstGeom prst="rect"/>
                      </wps:spPr>
                      <wps:style>
                        <a:lnRef idx="2">
                          <a:schemeClr val="dk1"/>
                        </a:lnRef>
                        <a:fillRef idx="1">
                          <a:schemeClr val="lt1"/>
                        </a:fillRef>
                        <a:effectRef idx="0">
                          <a:schemeClr val="dk1"/>
                        </a:effectRef>
                        <a:fontRef idx="minor">
                          <a:schemeClr val="dk1"/>
                        </a:fontRef>
                      </wps:style>
                      <wps:txbx id="11">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shd w:val="clear" w:color="auto" w:fill="auto"/>
                              </w:rPr>
                              <w:t>2.</w:t>
                            </w:r>
                            <w:r>
                              <w:rPr>
                                <w:rFonts w:ascii="仿宋" w:eastAsia="仿宋" w:cs="仿宋" w:hAnsi="仿宋" w:hint="eastAsia"/>
                                <w:shd w:val="clear" w:color="auto" w:fill="auto"/>
                                <w:lang w:eastAsia="zh-CN"/>
                              </w:rPr>
                              <w:t>受理。</w:t>
                            </w:r>
                          </w:p>
                        </w:txbxContent>
                      </wps:txbx>
                      <wps:bodyPr vert="horz" wrap="square" lIns="91440" tIns="45720" rIns="91440" bIns="45720" anchor="ctr" anchorCtr="0" upright="0">
                        <a:noAutofit/>
                      </wps:bodyPr>
                    </wps:wsp>
                  </a:graphicData>
                </a:graphic>
              </wp:anchor>
            </w:drawing>
          </mc:Choice>
          <mc:Fallback>
            <w:pict>
              <v:rect type="#_x0000_t1" id="文本框 6" o:spid="_x0000_s12" fillcolor="#FFFFFF" stroked="t" strokeweight="1.0pt" style="position:absolute;margin-left:210.0pt;margin-top:8.1pt;width:59.40001pt;height:28.400002pt;z-index:67;mso-position-horizontal:absolute;mso-position-vertical:absolute;mso-wrap-style:square;">
                <v:stroke color="#000000"/>
                <v:textbox id="852" inset="2.54mm,1.27mm,2.54mm,1.27mm" o:insetmode="custom" style="layout-flow:horizontal;v-text-anchor:middle;">
                  <w:txbxContent>
                    <w:p>
                      <w:pPr>
                        <w:keepNext w:val="0"/>
                        <w:keepLines w:val="0"/>
                        <w:pageBreakBefore w:val="0"/>
                        <w:widowControl w:val="0"/>
                        <w:kinsoku/>
                        <w:wordWrap/>
                        <w:overflowPunct/>
                        <w:topLinePunct w:val="0"/>
                        <w:autoSpaceDE/>
                        <w:autoSpaceDN/>
                        <w:adjustRightInd/>
                        <w:snapToGrid/>
                        <w:spacing w:line="240" w:lineRule="exact"/>
                        <w:jc w:val="left"/>
                        <w:rPr>
                          <w:rFonts w:ascii="仿宋" w:eastAsia="仿宋" w:cs="仿宋" w:hAnsi="仿宋" w:hint="eastAsia"/>
                          <w:shd w:val="clear" w:color="auto" w:fill="auto"/>
                        </w:rPr>
                      </w:pPr>
                      <w:r>
                        <w:rPr>
                          <w:rFonts w:ascii="仿宋" w:eastAsia="仿宋" w:cs="仿宋" w:hAnsi="仿宋" w:hint="eastAsia"/>
                          <w:shd w:val="clear" w:color="auto" w:fill="auto"/>
                        </w:rPr>
                        <w:t>2.</w:t>
                      </w:r>
                      <w:r>
                        <w:rPr>
                          <w:rFonts w:ascii="仿宋" w:eastAsia="仿宋" w:cs="仿宋" w:hAnsi="仿宋" w:hint="eastAsia"/>
                          <w:shd w:val="clear" w:color="auto" w:fill="auto"/>
                          <w:lang w:eastAsia="zh-CN"/>
                        </w:rPr>
                        <w:t>受理。</w:t>
                      </w:r>
                    </w:p>
                  </w:txbxContent>
                </v:textbox>
              </v:rect>
            </w:pict>
          </mc:Fallback>
        </mc:AlternateContent>
      </w:r>
    </w:p>
    <w:p/>
    <w:p>
      <w:r>
        <mc:AlternateContent>
          <mc:Choice Requires="wps">
            <w:drawing>
              <wp:anchor distT="0" distB="0" distL="85725" distR="85725" simplePos="0" relativeHeight="69" behindDoc="0" locked="0" layoutInCell="1" hidden="0" allowOverlap="1">
                <wp:simplePos x="0" y="0"/>
                <wp:positionH relativeFrom="column">
                  <wp:posOffset>3048635</wp:posOffset>
                </wp:positionH>
                <wp:positionV relativeFrom="paragraph">
                  <wp:posOffset>131444</wp:posOffset>
                </wp:positionV>
                <wp:extent cx="635" cy="276224"/>
                <wp:effectExtent l="50165" t="0" r="59688" b="6350"/>
                <wp:wrapNone/>
                <wp:docPr id="38" name="直接箭头连接符 1"/>
                <wp:cNvGraphicFramePr>
                  <a:graphicFrameLocks noChangeAspect="0"/>
                </wp:cNvGraphicFramePr>
                <a:graphic>
                  <a:graphicData uri="http://schemas.microsoft.com/office/word/2010/wordprocessingShape">
                    <wps:wsp>
                      <wps:cNvSpPr/>
                      <wps:spPr>
                        <a:xfrm rot="0">
                          <a:off x="0" y="0"/>
                          <a:ext cx="635" cy="276224"/>
                        </a:xfrm>
                        <a:prstGeom prst="straightConnector1"/>
                        <a:noFill/>
                        <a:ln w="12700" cmpd="sng" cap="flat">
                          <a:solidFill>
                            <a:srgbClr val="000000"/>
                          </a:solidFill>
                          <a:prstDash val="solid"/>
                          <a:miter/>
                          <a:tailEnd type="arrow" w="med" len="med"/>
                        </a:ln>
                      </wps:spPr>
                      <wps:bodyPr vert="horz" wrap="square" lIns="91440" tIns="45720" rIns="91440" bIns="45720" anchor="t" anchorCtr="0" upright="0">
                        <a:noAutofit/>
                      </wps:bodyPr>
                    </wps:wsp>
                  </a:graphicData>
                </a:graphic>
              </wp:anchor>
            </w:drawing>
          </mc:Choice>
          <mc:Fallback>
            <w:pict>
              <v:shape type="#_x0000_t32" id="直接箭头连接符 1" o:spid="_x0000_s13" filled="f" stroked="t" strokeweight="1.0pt" style="position:absolute;margin-left:240.05pt;margin-top:10.349922pt;width:0.05001831pt;height:21.749931pt;z-index:69;mso-position-horizontal:absolute;mso-position-vertical:absolute;mso-wrap-distance-left:6.75pt;mso-wrap-distance-right:6.75pt;">
                <v:stroke color="#000000" endarrow="open"/>
              </v:shape>
            </w:pict>
          </mc:Fallback>
        </mc:AlternateContent>
      </w:r>
      <w:r>
        <mc:AlternateContent>
          <mc:Choice Requires="wps">
            <w:drawing>
              <wp:anchor distT="0" distB="0" distL="85725" distR="85725" simplePos="0" relativeHeight="55" behindDoc="0" locked="0" layoutInCell="1" hidden="0" allowOverlap="1">
                <wp:simplePos x="0" y="0"/>
                <wp:positionH relativeFrom="column">
                  <wp:posOffset>4114800</wp:posOffset>
                </wp:positionH>
                <wp:positionV relativeFrom="paragraph">
                  <wp:posOffset>79057</wp:posOffset>
                </wp:positionV>
                <wp:extent cx="1133475" cy="614361"/>
                <wp:effectExtent l="0" t="0" r="0" b="0"/>
                <wp:wrapNone/>
                <wp:docPr id="13" name="肘形连接符 97"/>
                <wp:cNvGraphicFramePr>
                  <a:graphicFrameLocks noChangeAspect="0"/>
                </wp:cNvGraphicFramePr>
                <a:graphic>
                  <a:graphicData uri="http://schemas.microsoft.com/office/word/2010/wordprocessingShape">
                    <wps:wsp>
                      <wps:cNvSpPr/>
                      <wps:spPr>
                        <a:xfrm flipV="1" rot="21600000">
                          <a:off x="0" y="0"/>
                          <a:ext cx="1133475" cy="614361"/>
                        </a:xfrm>
                        <a:prstGeom prst="bentConnector3">
                          <a:avLst>
                            <a:gd name="adj1" fmla="val 100000"/>
                          </a:avLst>
                        </a:prstGeom>
                        <a:noFill/>
                        <a:ln w="12700"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type="#_x0000_t34" id="肘形连接符 97" o:spid="_x0000_s14" filled="f" stroked="t" strokeweight="1.0pt" adj="21600" style="position:absolute;margin-left:324.0pt;margin-top:6.224968pt;width:89.25pt;height:48.374886pt;flip:y;z-index:55;mso-position-horizontal:absolute;mso-position-vertical:absolute;mso-wrap-distance-left:6.75pt;mso-wrap-distance-right:6.75pt;">
                <v:stroke color="#000000" endarrow="open"/>
              </v:shape>
            </w:pict>
          </mc:Fallback>
        </mc:AlternateContent>
      </w:r>
    </w:p>
    <w:p>
      <w:r>
        <w:rPr>
          <w:sz w:val="21"/>
        </w:rPr>
        <mc:AlternateContent>
          <mc:Choice Requires="wps">
            <w:drawing>
              <wp:anchor distT="0" distB="0" distL="114300" distR="114300" simplePos="0" relativeHeight="2" behindDoc="1" locked="0" layoutInCell="1" hidden="0" allowOverlap="1">
                <wp:simplePos x="0" y="0"/>
                <wp:positionH relativeFrom="column">
                  <wp:posOffset>4131279</wp:posOffset>
                </wp:positionH>
                <wp:positionV relativeFrom="paragraph">
                  <wp:posOffset>127633</wp:posOffset>
                </wp:positionV>
                <wp:extent cx="1071877" cy="310515"/>
                <wp:effectExtent l="0" t="0" r="0" b="0"/>
                <wp:wrapNone/>
                <wp:docPr id="15" name="文本框 99"/>
                <wp:cNvGraphicFramePr>
                  <a:graphicFrameLocks noChangeAspect="0"/>
                </wp:cNvGraphicFramePr>
                <a:graphic>
                  <a:graphicData uri="http://schemas.microsoft.com/office/word/2010/wordprocessingShape">
                    <wps:wsp>
                      <wps:cNvSpPr/>
                      <wps:spPr>
                        <a:xfrm rot="0">
                          <a:off x="0" y="0"/>
                          <a:ext cx="1071877" cy="310515"/>
                        </a:xfrm>
                        <a:prstGeom prst="rect"/>
                        <a:solidFill>
                          <a:srgbClr val="FFFFFF"/>
                        </a:solidFill>
                        <a:ln w="6350" cmpd="sng" cap="flat">
                          <a:noFill/>
                          <a:prstDash val="solid"/>
                          <a:miter/>
                        </a:ln>
                      </wps:spPr>
                      <wps:txbx id="15">
                        <w:txbxContent>
                          <w:p>
                            <w:pPr>
                              <w:jc w:val="center"/>
                              <w:rPr>
                                <w:rFonts w:ascii="宋体" w:cs="宋体" w:hAnsi="宋体" w:hint="eastAsia"/>
                                <w:szCs w:val="21"/>
                                <w:lang w:bidi="ar-SA"/>
                              </w:rPr>
                            </w:pPr>
                            <w:r>
                              <w:rPr>
                                <w:rFonts w:ascii="宋体" w:cs="宋体" w:hAnsi="宋体" w:hint="eastAsia"/>
                                <w:szCs w:val="21"/>
                                <w:lang w:bidi="ar-SA"/>
                              </w:rPr>
                              <w:t>资料不齐</w:t>
                            </w:r>
                          </w:p>
                        </w:txbxContent>
                      </wps:txbx>
                      <wps:bodyPr vert="horz" wrap="square" lIns="91440" tIns="45720" rIns="91440" bIns="45720" anchor="t" anchorCtr="0" upright="1">
                        <a:noAutofit/>
                      </wps:bodyPr>
                    </wps:wsp>
                  </a:graphicData>
                </a:graphic>
              </wp:anchor>
            </w:drawing>
          </mc:Choice>
          <mc:Fallback>
            <w:pict>
              <v:rect type="#_x0000_t1" id="文本框 99" o:spid="_x0000_s16" fillcolor="#FFFFFF" stroked="f" strokeweight="0.5pt" style="position:absolute;margin-left:325.29755pt;margin-top:10.049921pt;width:84.39983pt;height:24.45pt;z-index:-24;mso-position-horizontal:absolute;mso-position-vertical:absolute;mso-wrap-style:square;">
                <v:stroke/>
                <v:textbox id="853" inset="2.54mm,1.27mm,2.54mm,1.27mm" o:insetmode="custom" style="layout-flow:horizontal;v-text-anchor:top;">
                  <w:txbxContent>
                    <w:p>
                      <w:pPr>
                        <w:jc w:val="center"/>
                        <w:rPr>
                          <w:rFonts w:ascii="宋体" w:cs="宋体" w:hAnsi="宋体" w:hint="eastAsia"/>
                          <w:szCs w:val="21"/>
                          <w:lang w:bidi="ar-SA"/>
                        </w:rPr>
                      </w:pPr>
                      <w:r>
                        <w:rPr>
                          <w:rFonts w:ascii="宋体" w:cs="宋体" w:hAnsi="宋体" w:hint="eastAsia"/>
                          <w:szCs w:val="21"/>
                          <w:lang w:bidi="ar-SA"/>
                        </w:rPr>
                        <w:t>资料不齐</w:t>
                      </w:r>
                    </w:p>
                  </w:txbxContent>
                </v:textbox>
              </v:rect>
            </w:pict>
          </mc:Fallback>
        </mc:AlternateContent>
      </w:r>
    </w:p>
    <w:p>
      <w:r>
        <mc:AlternateContent>
          <mc:Choice Requires="wps">
            <w:drawing>
              <wp:anchor distT="0" distB="0" distL="85725" distR="85725" simplePos="0" relativeHeight="41" behindDoc="0" locked="0" layoutInCell="1" hidden="0" allowOverlap="1">
                <wp:simplePos x="0" y="0"/>
                <wp:positionH relativeFrom="column">
                  <wp:posOffset>1922144</wp:posOffset>
                </wp:positionH>
                <wp:positionV relativeFrom="paragraph">
                  <wp:posOffset>136493</wp:posOffset>
                </wp:positionV>
                <wp:extent cx="1983103" cy="401953"/>
                <wp:effectExtent l="0" t="0" r="0" b="0"/>
                <wp:wrapNone/>
                <wp:docPr id="14" name="矩形 82"/>
                <wp:cNvGraphicFramePr>
                  <a:graphicFrameLocks noChangeAspect="0"/>
                </wp:cNvGraphicFramePr>
                <a:graphic>
                  <a:graphicData uri="http://schemas.microsoft.com/office/word/2010/wordprocessingShape">
                    <wps:wsp>
                      <wps:cNvSpPr/>
                      <wps:spPr>
                        <a:xfrm rot="0">
                          <a:off x="0" y="0"/>
                          <a:ext cx="1983103" cy="401953"/>
                        </a:xfrm>
                        <a:prstGeom prst="rect"/>
                        <a:noFill/>
                        <a:ln w="12700" cmpd="sng" cap="flat">
                          <a:solidFill>
                            <a:srgbClr val="000000"/>
                          </a:solidFill>
                          <a:prstDash val="solid"/>
                          <a:miter/>
                        </a:ln>
                      </wps:spPr>
                      <wps:txbx id="17">
                        <w:txbxContent>
                          <w:p>
                            <w:pPr>
                              <w:jc w:val="center"/>
                              <w:rPr>
                                <w:rFonts w:ascii="仿宋" w:eastAsia="仿宋" w:cs="仿宋" w:hAnsi="仿宋" w:hint="eastAsia"/>
                                <w:b/>
                                <w:bCs/>
                                <w:sz w:val="24"/>
                                <w:lang w:bidi="ar-SA"/>
                              </w:rPr>
                            </w:pPr>
                            <w:r>
                              <w:rPr>
                                <w:rFonts w:ascii="仿宋" w:eastAsia="仿宋" w:cs="仿宋" w:hAnsi="仿宋"/>
                                <w:bCs/>
                                <w:color w:val="auto"/>
                                <w:lang w:bidi="ar-SA"/>
                              </w:rPr>
                              <w:t>3</w:t>
                            </w:r>
                            <w:r>
                              <w:rPr>
                                <w:rFonts w:ascii="仿宋" w:eastAsia="仿宋" w:cs="仿宋" w:hAnsi="仿宋" w:hint="eastAsia"/>
                                <w:bCs/>
                                <w:color w:val="auto"/>
                                <w:lang w:bidi="ar-SA"/>
                              </w:rPr>
                              <w:t>.初审（0.5个工作日）</w:t>
                            </w:r>
                          </w:p>
                        </w:txbxContent>
                      </wps:txbx>
                      <wps:bodyPr vert="horz" wrap="square" lIns="91440" tIns="45720" rIns="91440" bIns="45720" anchor="ctr" anchorCtr="0" upright="1">
                        <a:noAutofit/>
                      </wps:bodyPr>
                    </wps:wsp>
                  </a:graphicData>
                </a:graphic>
              </wp:anchor>
            </w:drawing>
          </mc:Choice>
          <mc:Fallback>
            <w:pict>
              <v:rect type="#_x0000_t1" id="矩形 82" o:spid="_x0000_s18" filled="f" stroked="t" strokeweight="1.0pt" style="position:absolute;margin-left:151.34991pt;margin-top:10.74748pt;width:156.14984pt;height:31.649843pt;z-index:41;mso-position-horizontal:absolute;mso-position-vertical:absolute;mso-wrap-distance-left:6.75pt;mso-wrap-distance-right:6.75pt;mso-wrap-style:square;">
                <v:stroke color="#000000"/>
                <v:textbox id="854" inset="2.54mm,1.27mm,2.54mm,1.27mm" o:insetmode="custom" style="layout-flow:horizontal;v-text-anchor:middle;">
                  <w:txbxContent>
                    <w:p>
                      <w:pPr>
                        <w:jc w:val="center"/>
                        <w:rPr>
                          <w:rFonts w:ascii="仿宋" w:eastAsia="仿宋" w:cs="仿宋" w:hAnsi="仿宋" w:hint="eastAsia"/>
                          <w:b/>
                          <w:bCs/>
                          <w:sz w:val="24"/>
                          <w:lang w:bidi="ar-SA"/>
                        </w:rPr>
                      </w:pPr>
                      <w:r>
                        <w:rPr>
                          <w:rFonts w:ascii="仿宋" w:eastAsia="仿宋" w:cs="仿宋" w:hAnsi="仿宋"/>
                          <w:bCs/>
                          <w:color w:val="auto"/>
                          <w:lang w:bidi="ar-SA"/>
                        </w:rPr>
                        <w:t>3</w:t>
                      </w:r>
                      <w:r>
                        <w:rPr>
                          <w:rFonts w:ascii="仿宋" w:eastAsia="仿宋" w:cs="仿宋" w:hAnsi="仿宋" w:hint="eastAsia"/>
                          <w:bCs/>
                          <w:color w:val="auto"/>
                          <w:lang w:bidi="ar-SA"/>
                        </w:rPr>
                        <w:t>.初审（0.5个工作日）</w:t>
                      </w:r>
                    </w:p>
                  </w:txbxContent>
                </v:textbox>
              </v:rect>
            </w:pict>
          </mc:Fallback>
        </mc:AlternateContent>
      </w:r>
    </w:p>
    <w:p/>
    <w:p/>
    <w:p>
      <w:r>
        <mc:AlternateContent>
          <mc:Choice Requires="wps">
            <w:drawing>
              <wp:anchor distT="0" distB="0" distL="85725" distR="85725" simplePos="0" relativeHeight="59" behindDoc="0" locked="0" layoutInCell="1" hidden="0" allowOverlap="1">
                <wp:simplePos x="0" y="0"/>
                <wp:positionH relativeFrom="column">
                  <wp:posOffset>2787300</wp:posOffset>
                </wp:positionH>
                <wp:positionV relativeFrom="paragraph">
                  <wp:posOffset>188594</wp:posOffset>
                </wp:positionV>
                <wp:extent cx="1134338" cy="549275"/>
                <wp:effectExtent l="0" t="0" r="0" b="0"/>
                <wp:wrapNone/>
                <wp:docPr id="22" name="矩形 1035"/>
                <wp:cNvGraphicFramePr>
                  <a:graphicFrameLocks noChangeAspect="0"/>
                </wp:cNvGraphicFramePr>
                <a:graphic>
                  <a:graphicData uri="http://schemas.microsoft.com/office/word/2010/wordprocessingShape">
                    <wps:wsp>
                      <wps:cNvSpPr/>
                      <wps:spPr>
                        <a:xfrm rot="0">
                          <a:off x="0" y="0"/>
                          <a:ext cx="1134338" cy="549275"/>
                        </a:xfrm>
                        <a:prstGeom prst="rect"/>
                        <a:solidFill>
                          <a:srgbClr val="FFFFFF"/>
                        </a:solidFill>
                        <a:ln w="12700" cmpd="sng" cap="flat">
                          <a:solidFill>
                            <a:srgbClr val="FFFFFF"/>
                          </a:solidFill>
                          <a:prstDash val="solid"/>
                          <a:miter/>
                        </a:ln>
                      </wps:spPr>
                      <wps:txbx id="19">
                        <w:txbxContent>
                          <w:p>
                            <w:pPr>
                              <w:jc w:val="center"/>
                            </w:pPr>
                            <w:r>
                              <w:t>需要征求意见、委托评估的</w:t>
                            </w:r>
                          </w:p>
                        </w:txbxContent>
                      </wps:txbx>
                      <wps:bodyPr vert="horz" wrap="square" lIns="91440" tIns="45720" rIns="91440" bIns="45720" anchor="ctr" anchorCtr="0" upright="1">
                        <a:noAutofit/>
                      </wps:bodyPr>
                    </wps:wsp>
                  </a:graphicData>
                </a:graphic>
              </wp:anchor>
            </w:drawing>
          </mc:Choice>
          <mc:Fallback>
            <w:pict>
              <v:rect type="#_x0000_t1" id="矩形 1035" o:spid="_x0000_s20" fillcolor="#FFFFFF" stroked="t" strokeweight="1.0pt" style="position:absolute;margin-left:219.47246pt;margin-top:14.849922pt;width:89.317955pt;height:43.250004pt;z-index:59;mso-position-horizontal:absolute;mso-position-vertical:absolute;mso-wrap-distance-left:6.75pt;mso-wrap-distance-right:6.75pt;mso-wrap-style:square;">
                <v:stroke color="#FFFFFF"/>
                <v:textbox id="855" inset="2.54mm,1.27mm,2.54mm,1.27mm" o:insetmode="custom" style="layout-flow:horizontal;v-text-anchor:middle;">
                  <w:txbxContent>
                    <w:p>
                      <w:pPr>
                        <w:jc w:val="center"/>
                      </w:pPr>
                      <w:r>
                        <w:t>需要征求意见、委托评估的</w:t>
                      </w:r>
                    </w:p>
                  </w:txbxContent>
                </v:textbox>
              </v:rect>
            </w:pict>
          </mc:Fallback>
        </mc:AlternateContent>
      </w:r>
      <w:r>
        <mc:AlternateContent>
          <mc:Choice Requires="wps">
            <w:drawing>
              <wp:anchor distT="0" distB="0" distL="85725" distR="85725" simplePos="0" relativeHeight="45" behindDoc="0" locked="0" layoutInCell="1" hidden="0" allowOverlap="1">
                <wp:simplePos x="0" y="0"/>
                <wp:positionH relativeFrom="column">
                  <wp:posOffset>2770441</wp:posOffset>
                </wp:positionH>
                <wp:positionV relativeFrom="paragraph">
                  <wp:posOffset>53910</wp:posOffset>
                </wp:positionV>
                <wp:extent cx="631" cy="1412238"/>
                <wp:effectExtent l="0" t="0" r="0" b="0"/>
                <wp:wrapNone/>
                <wp:docPr id="17" name="直接箭头连接符 87"/>
                <wp:cNvGraphicFramePr>
                  <a:graphicFrameLocks noChangeAspect="0"/>
                </wp:cNvGraphicFramePr>
                <a:graphic>
                  <a:graphicData uri="http://schemas.microsoft.com/office/word/2010/wordprocessingShape">
                    <wps:wsp>
                      <wps:cNvSpPr/>
                      <wps:spPr>
                        <a:xfrm rot="0">
                          <a:off x="0" y="0"/>
                          <a:ext cx="635" cy="1412238"/>
                        </a:xfrm>
                        <a:prstGeom prst="straightConnector1"/>
                        <a:noFill/>
                        <a:ln w="12700"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87" o:spid="_x0000_s21" filled="f" stroked="t" strokeweight="1.0pt" style="position:absolute;margin-left:218.14496pt;margin-top:4.2448883pt;width:0.049697876pt;height:111.19986pt;z-index:45;mso-position-horizontal:absolute;mso-position-vertical:absolute;mso-wrap-distance-left:6.75pt;mso-wrap-distance-right:6.75pt;">
                <v:stroke color="#000000" endarrow="open"/>
              </v:shape>
            </w:pict>
          </mc:Fallback>
        </mc:AlternateContent>
      </w:r>
    </w:p>
    <w:p>
      <w:pPr>
        <w:jc w:val="center"/>
      </w:pPr>
      <w:r>
        <mc:AlternateContent>
          <mc:Choice Requires="wps">
            <w:drawing>
              <wp:anchor distT="0" distB="0" distL="114300" distR="114300" simplePos="0" relativeHeight="35" behindDoc="0" locked="0" layoutInCell="1" hidden="0" allowOverlap="1">
                <wp:simplePos x="0" y="0"/>
                <wp:positionH relativeFrom="column">
                  <wp:posOffset>3975067</wp:posOffset>
                </wp:positionH>
                <wp:positionV relativeFrom="paragraph">
                  <wp:posOffset>19050</wp:posOffset>
                </wp:positionV>
                <wp:extent cx="1892332" cy="2236469"/>
                <wp:effectExtent l="0" t="0" r="0" b="0"/>
                <wp:wrapNone/>
                <wp:docPr id="19" name="文本框 831"/>
                <wp:cNvGraphicFramePr>
                  <a:graphicFrameLocks noChangeAspect="0"/>
                </wp:cNvGraphicFramePr>
                <a:graphic>
                  <a:graphicData uri="http://schemas.microsoft.com/office/word/2010/wordprocessingShape">
                    <wps:wsp>
                      <wps:cNvSpPr/>
                      <wps:spPr>
                        <a:xfrm rot="0">
                          <a:off x="0" y="0"/>
                          <a:ext cx="1892332" cy="2236469"/>
                        </a:xfrm>
                        <a:prstGeom prst="rect"/>
                        <a:solidFill>
                          <a:srgbClr val="FFFFFF"/>
                        </a:solidFill>
                        <a:ln w="12700" cmpd="sng" cap="flat">
                          <a:solidFill>
                            <a:srgbClr val="000000"/>
                          </a:solidFill>
                          <a:prstDash val="solid"/>
                          <a:miter/>
                        </a:ln>
                      </wps:spPr>
                      <wps:txbx id="22">
                        <w:txbxContent>
                          <w:p>
                            <w:pPr>
                              <w:jc w:val="left"/>
                              <w:rPr>
                                <w:rFonts w:ascii="仿宋" w:eastAsia="仿宋" w:cs="仿宋" w:hAnsi="仿宋" w:hint="eastAsia"/>
                                <w:color w:val="auto"/>
                                <w:lang w:bidi="ar-SA"/>
                              </w:rPr>
                            </w:pPr>
                            <w:r>
                              <w:rPr>
                                <w:rFonts w:ascii="仿宋" w:eastAsia="仿宋" w:cs="仿宋" w:hAnsi="仿宋" w:hint="eastAsia"/>
                                <w:color w:val="auto"/>
                                <w:lang w:bidi="ar-SA"/>
                              </w:rPr>
                              <w:t>涉及行业管理部门职责：行业管理部门意7个工作日内出具书面审查意见。</w:t>
                            </w:r>
                          </w:p>
                          <w:p>
                            <w:pPr>
                              <w:jc w:val="left"/>
                              <w:rPr>
                                <w:rFonts w:ascii="仿宋" w:eastAsia="仿宋" w:cs="仿宋" w:hAnsi="仿宋" w:hint="eastAsia"/>
                                <w:color w:val="auto"/>
                                <w:lang w:bidi="ar-SA"/>
                              </w:rPr>
                            </w:pPr>
                            <w:r>
                              <w:rPr>
                                <w:rFonts w:ascii="仿宋" w:eastAsia="仿宋" w:cs="仿宋" w:hAnsi="仿宋" w:hint="eastAsia"/>
                                <w:color w:val="auto"/>
                                <w:lang w:bidi="ar-SA"/>
                              </w:rPr>
                              <w:t>涉及所在地政府职责：项目所在地政府意7个工作日内出具书面审查意见。</w:t>
                            </w:r>
                          </w:p>
                          <w:p>
                            <w:pPr>
                              <w:jc w:val="left"/>
                              <w:rPr>
                                <w:rFonts w:ascii="仿宋" w:eastAsia="仿宋" w:cs="仿宋" w:hAnsi="仿宋" w:hint="eastAsia"/>
                                <w:color w:val="auto"/>
                                <w:lang w:bidi="ar-SA"/>
                              </w:rPr>
                            </w:pPr>
                            <w:r>
                              <w:rPr>
                                <w:rFonts w:ascii="仿宋" w:eastAsia="仿宋" w:cs="仿宋" w:hAnsi="仿宋" w:hint="eastAsia"/>
                                <w:color w:val="auto"/>
                                <w:lang w:bidi="ar-SA"/>
                              </w:rPr>
                              <w:t>涉及重大公共利益：征求公众意见。</w:t>
                            </w:r>
                          </w:p>
                          <w:p>
                            <w:pPr>
                              <w:jc w:val="left"/>
                              <w:rPr>
                                <w:rFonts w:ascii="仿宋" w:eastAsia="仿宋" w:cs="仿宋" w:hAnsi="仿宋" w:hint="eastAsia"/>
                                <w:color w:val="auto"/>
                                <w:lang w:bidi="ar-SA"/>
                              </w:rPr>
                            </w:pPr>
                            <w:r>
                              <w:rPr>
                                <w:rFonts w:ascii="仿宋" w:eastAsia="仿宋" w:cs="仿宋" w:hAnsi="仿宋" w:hint="eastAsia"/>
                                <w:color w:val="auto"/>
                                <w:lang w:bidi="ar-SA"/>
                              </w:rPr>
                              <w:t>需要委托评估的：委托第三方评估（原则不得超过30个工作日）。</w:t>
                            </w:r>
                          </w:p>
                        </w:txbxContent>
                      </wps:txbx>
                      <wps:bodyPr vert="horz" wrap="square" lIns="91440" tIns="45720" rIns="91440" bIns="45720" anchor="t" anchorCtr="0" upright="1">
                        <a:noAutofit/>
                      </wps:bodyPr>
                    </wps:wsp>
                  </a:graphicData>
                </a:graphic>
              </wp:anchor>
            </w:drawing>
          </mc:Choice>
          <mc:Fallback>
            <w:pict>
              <v:rect type="#_x0000_t1" id="文本框 831" o:spid="_x0000_s23" fillcolor="#FFFFFF" stroked="t" strokeweight="1.0pt" style="position:absolute;margin-left:312.9974pt;margin-top:1.5pt;width:149.00253pt;height:176.09991pt;z-index:35;mso-position-horizontal:absolute;mso-position-vertical:absolute;mso-wrap-style:square;">
                <v:stroke color="#000000"/>
                <v:textbox id="856" inset="2.54mm,1.27mm,2.54mm,1.27mm" o:insetmode="custom" style="layout-flow:horizontal;v-text-anchor:top;">
                  <w:txbxContent>
                    <w:p>
                      <w:pPr>
                        <w:jc w:val="left"/>
                        <w:rPr>
                          <w:rFonts w:ascii="仿宋" w:eastAsia="仿宋" w:cs="仿宋" w:hAnsi="仿宋" w:hint="eastAsia"/>
                          <w:color w:val="auto"/>
                          <w:lang w:bidi="ar-SA"/>
                        </w:rPr>
                      </w:pPr>
                      <w:r>
                        <w:rPr>
                          <w:rFonts w:ascii="仿宋" w:eastAsia="仿宋" w:cs="仿宋" w:hAnsi="仿宋" w:hint="eastAsia"/>
                          <w:color w:val="auto"/>
                          <w:lang w:bidi="ar-SA"/>
                        </w:rPr>
                        <w:t>涉及行业管理部门职责：行业管理部门意7个工作日内出具书面审查意见。</w:t>
                      </w:r>
                    </w:p>
                    <w:p>
                      <w:pPr>
                        <w:jc w:val="left"/>
                        <w:rPr>
                          <w:rFonts w:ascii="仿宋" w:eastAsia="仿宋" w:cs="仿宋" w:hAnsi="仿宋" w:hint="eastAsia"/>
                          <w:color w:val="auto"/>
                          <w:lang w:bidi="ar-SA"/>
                        </w:rPr>
                      </w:pPr>
                      <w:r>
                        <w:rPr>
                          <w:rFonts w:ascii="仿宋" w:eastAsia="仿宋" w:cs="仿宋" w:hAnsi="仿宋" w:hint="eastAsia"/>
                          <w:color w:val="auto"/>
                          <w:lang w:bidi="ar-SA"/>
                        </w:rPr>
                        <w:t>涉及所在地政府职责：项目所在地政府意7个工作日内出具书面审查意见。</w:t>
                      </w:r>
                    </w:p>
                    <w:p>
                      <w:pPr>
                        <w:jc w:val="left"/>
                        <w:rPr>
                          <w:rFonts w:ascii="仿宋" w:eastAsia="仿宋" w:cs="仿宋" w:hAnsi="仿宋" w:hint="eastAsia"/>
                          <w:color w:val="auto"/>
                          <w:lang w:bidi="ar-SA"/>
                        </w:rPr>
                      </w:pPr>
                      <w:r>
                        <w:rPr>
                          <w:rFonts w:ascii="仿宋" w:eastAsia="仿宋" w:cs="仿宋" w:hAnsi="仿宋" w:hint="eastAsia"/>
                          <w:color w:val="auto"/>
                          <w:lang w:bidi="ar-SA"/>
                        </w:rPr>
                        <w:t>涉及重大公共利益：征求公众意见。</w:t>
                      </w:r>
                    </w:p>
                    <w:p>
                      <w:pPr>
                        <w:jc w:val="left"/>
                        <w:rPr>
                          <w:rFonts w:ascii="仿宋" w:eastAsia="仿宋" w:cs="仿宋" w:hAnsi="仿宋" w:hint="eastAsia"/>
                          <w:color w:val="auto"/>
                          <w:lang w:bidi="ar-SA"/>
                        </w:rPr>
                      </w:pPr>
                      <w:r>
                        <w:rPr>
                          <w:rFonts w:ascii="仿宋" w:eastAsia="仿宋" w:cs="仿宋" w:hAnsi="仿宋" w:hint="eastAsia"/>
                          <w:color w:val="auto"/>
                          <w:lang w:bidi="ar-SA"/>
                        </w:rPr>
                        <w:t>需要委托评估的：委托第三方评估（原则不得超过30个工作日）。</w:t>
                      </w:r>
                    </w:p>
                  </w:txbxContent>
                </v:textbox>
              </v:rect>
            </w:pict>
          </mc:Fallback>
        </mc:AlternateContent>
      </w:r>
    </w:p>
    <w:p/>
    <w:p>
      <w:pPr>
        <w:pStyle w:val="15"/>
      </w:pPr>
      <w:r>
        <mc:AlternateContent>
          <mc:Choice Requires="wps">
            <w:drawing>
              <wp:anchor distT="0" distB="0" distL="85725" distR="85725" simplePos="0" relativeHeight="63" behindDoc="0" locked="0" layoutInCell="1" hidden="0" allowOverlap="1">
                <wp:simplePos x="0" y="0"/>
                <wp:positionH relativeFrom="column">
                  <wp:posOffset>2972466</wp:posOffset>
                </wp:positionH>
                <wp:positionV relativeFrom="paragraph">
                  <wp:posOffset>200213</wp:posOffset>
                </wp:positionV>
                <wp:extent cx="959093" cy="631"/>
                <wp:effectExtent l="0" t="0" r="0" b="0"/>
                <wp:wrapNone/>
                <wp:docPr id="33" name="直接箭头连接符 87"/>
                <wp:cNvGraphicFramePr>
                  <a:graphicFrameLocks noChangeAspect="0"/>
                </wp:cNvGraphicFramePr>
                <a:graphic>
                  <a:graphicData uri="http://schemas.microsoft.com/office/word/2010/wordprocessingShape">
                    <wps:wsp>
                      <wps:cNvSpPr/>
                      <wps:spPr>
                        <a:xfrm rot="0">
                          <a:off x="0" y="0"/>
                          <a:ext cx="959093" cy="635"/>
                        </a:xfrm>
                        <a:prstGeom prst="straightConnector1"/>
                        <a:noFill/>
                        <a:ln w="12700"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87" o:spid="_x0000_s24" filled="f" stroked="t" strokeweight="1.0pt" style="position:absolute;margin-left:234.05246pt;margin-top:15.764809pt;width:75.519135pt;height:0.04975891pt;z-index:63;mso-position-horizontal:absolute;mso-position-vertical:absolute;mso-wrap-distance-left:6.75pt;mso-wrap-distance-right:6.75pt;">
                <v:stroke color="#000000" endarrow="open"/>
              </v:shape>
            </w:pict>
          </mc:Fallback>
        </mc:AlternateContent>
      </w:r>
    </w:p>
    <w:p/>
    <w:p>
      <w:pPr>
        <w:pStyle w:val="15"/>
      </w:pPr>
    </w:p>
    <w:p/>
    <w:p>
      <w:pPr>
        <w:pStyle w:val="15"/>
      </w:pPr>
      <w:r>
        <mc:AlternateContent>
          <mc:Choice Requires="wps">
            <w:drawing>
              <wp:anchor distT="0" distB="0" distL="85725" distR="85725" simplePos="0" relativeHeight="47" behindDoc="0" locked="0" layoutInCell="1" hidden="0" allowOverlap="1">
                <wp:simplePos x="0" y="0"/>
                <wp:positionH relativeFrom="column">
                  <wp:posOffset>1679543</wp:posOffset>
                </wp:positionH>
                <wp:positionV relativeFrom="paragraph">
                  <wp:posOffset>168211</wp:posOffset>
                </wp:positionV>
                <wp:extent cx="1764028" cy="392428"/>
                <wp:effectExtent l="0" t="0" r="0" b="0"/>
                <wp:wrapNone/>
                <wp:docPr id="29" name="矩形 17"/>
                <wp:cNvGraphicFramePr>
                  <a:graphicFrameLocks noChangeAspect="0"/>
                </wp:cNvGraphicFramePr>
                <a:graphic>
                  <a:graphicData uri="http://schemas.microsoft.com/office/word/2010/wordprocessingShape">
                    <wps:wsp>
                      <wps:cNvSpPr/>
                      <wps:spPr>
                        <a:xfrm rot="0">
                          <a:off x="0" y="0"/>
                          <a:ext cx="1764028" cy="392428"/>
                        </a:xfrm>
                        <a:prstGeom prst="rect"/>
                        <a:noFill/>
                        <a:ln w="12700" cmpd="sng" cap="flat">
                          <a:solidFill>
                            <a:srgbClr val="000000"/>
                          </a:solidFill>
                          <a:prstDash val="solid"/>
                          <a:miter/>
                        </a:ln>
                      </wps:spPr>
                      <wps:txbx id="25">
                        <w:txbxContent>
                          <w:p>
                            <w:pPr>
                              <w:jc w:val="center"/>
                              <w:rPr>
                                <w:rFonts w:ascii="仿宋" w:eastAsia="仿宋" w:cs="仿宋" w:hAnsi="仿宋" w:hint="eastAsia"/>
                                <w:bCs/>
                                <w:color w:val="auto"/>
                                <w:lang w:bidi="ar-SA"/>
                              </w:rPr>
                            </w:pPr>
                            <w:r>
                              <w:rPr>
                                <w:rFonts w:ascii="仿宋" w:eastAsia="仿宋" w:cs="仿宋" w:hAnsi="仿宋"/>
                                <w:bCs/>
                                <w:color w:val="auto"/>
                                <w:lang w:bidi="ar-SA"/>
                              </w:rPr>
                              <w:t>4</w:t>
                            </w:r>
                            <w:r>
                              <w:rPr>
                                <w:rFonts w:ascii="仿宋" w:eastAsia="仿宋" w:cs="仿宋" w:hAnsi="仿宋" w:hint="eastAsia"/>
                                <w:bCs/>
                                <w:color w:val="auto"/>
                                <w:lang w:bidi="ar-SA"/>
                              </w:rPr>
                              <w:t>.审核（</w:t>
                            </w:r>
                            <w:r>
                              <w:rPr>
                                <w:rFonts w:ascii="仿宋" w:eastAsia="仿宋" w:cs="仿宋" w:hAnsi="仿宋" w:hint="eastAsia"/>
                                <w:bCs/>
                                <w:color w:val="FF0000"/>
                                <w:lang w:bidi="ar-SA"/>
                              </w:rPr>
                              <w:t>1</w:t>
                            </w:r>
                            <w:r>
                              <w:rPr>
                                <w:rFonts w:ascii="仿宋" w:eastAsia="仿宋" w:cs="仿宋" w:hAnsi="仿宋" w:hint="eastAsia"/>
                                <w:bCs/>
                                <w:color w:val="auto"/>
                                <w:lang w:bidi="ar-SA"/>
                              </w:rPr>
                              <w:t>个工作日）</w:t>
                            </w:r>
                          </w:p>
                        </w:txbxContent>
                      </wps:txbx>
                      <wps:bodyPr vert="horz" wrap="square" lIns="91440" tIns="45720" rIns="91440" bIns="45720" anchor="ctr" anchorCtr="0" upright="1">
                        <a:noAutofit/>
                      </wps:bodyPr>
                    </wps:wsp>
                  </a:graphicData>
                </a:graphic>
              </wp:anchor>
            </w:drawing>
          </mc:Choice>
          <mc:Fallback>
            <w:pict>
              <v:rect type="#_x0000_t1" id="矩形 17" o:spid="_x0000_s26" filled="f" stroked="t" strokeweight="1.0pt" style="position:absolute;margin-left:132.24748pt;margin-top:13.244961pt;width:138.89984pt;height:30.899843pt;z-index:47;mso-position-horizontal:absolute;mso-position-vertical:absolute;mso-wrap-distance-left:6.75pt;mso-wrap-distance-right:6.75pt;mso-wrap-style:square;">
                <v:stroke color="#000000"/>
                <v:textbox id="857" inset="2.54mm,1.27mm,2.54mm,1.27mm" o:insetmode="custom" style="layout-flow:horizontal;v-text-anchor:middle;">
                  <w:txbxContent>
                    <w:p>
                      <w:pPr>
                        <w:jc w:val="center"/>
                        <w:rPr>
                          <w:rFonts w:ascii="仿宋" w:eastAsia="仿宋" w:cs="仿宋" w:hAnsi="仿宋" w:hint="eastAsia"/>
                          <w:bCs/>
                          <w:color w:val="auto"/>
                          <w:lang w:bidi="ar-SA"/>
                        </w:rPr>
                      </w:pPr>
                      <w:r>
                        <w:rPr>
                          <w:rFonts w:ascii="仿宋" w:eastAsia="仿宋" w:cs="仿宋" w:hAnsi="仿宋"/>
                          <w:bCs/>
                          <w:color w:val="auto"/>
                          <w:lang w:bidi="ar-SA"/>
                        </w:rPr>
                        <w:t>4</w:t>
                      </w:r>
                      <w:r>
                        <w:rPr>
                          <w:rFonts w:ascii="仿宋" w:eastAsia="仿宋" w:cs="仿宋" w:hAnsi="仿宋" w:hint="eastAsia"/>
                          <w:bCs/>
                          <w:color w:val="auto"/>
                          <w:lang w:bidi="ar-SA"/>
                        </w:rPr>
                        <w:t>.审核（</w:t>
                      </w:r>
                      <w:r>
                        <w:rPr>
                          <w:rFonts w:ascii="仿宋" w:eastAsia="仿宋" w:cs="仿宋" w:hAnsi="仿宋" w:hint="eastAsia"/>
                          <w:bCs/>
                          <w:color w:val="FF0000"/>
                          <w:lang w:bidi="ar-SA"/>
                        </w:rPr>
                        <w:t>1</w:t>
                      </w:r>
                      <w:r>
                        <w:rPr>
                          <w:rFonts w:ascii="仿宋" w:eastAsia="仿宋" w:cs="仿宋" w:hAnsi="仿宋" w:hint="eastAsia"/>
                          <w:bCs/>
                          <w:color w:val="auto"/>
                          <w:lang w:bidi="ar-SA"/>
                        </w:rPr>
                        <w:t>个工作日）</w:t>
                      </w:r>
                    </w:p>
                  </w:txbxContent>
                </v:textbox>
              </v:rect>
            </w:pict>
          </mc:Fallback>
        </mc:AlternateContent>
      </w:r>
    </w:p>
    <w:p>
      <w:r>
        <mc:AlternateContent>
          <mc:Choice Requires="wps">
            <w:drawing>
              <wp:anchor distT="0" distB="0" distL="85725" distR="85725" simplePos="0" relativeHeight="61" behindDoc="0" locked="0" layoutInCell="1" hidden="0" allowOverlap="1">
                <wp:simplePos x="0" y="0"/>
                <wp:positionH relativeFrom="column">
                  <wp:posOffset>3466433</wp:posOffset>
                </wp:positionH>
                <wp:positionV relativeFrom="paragraph">
                  <wp:posOffset>138493</wp:posOffset>
                </wp:positionV>
                <wp:extent cx="430726" cy="635"/>
                <wp:effectExtent l="0" t="0" r="0" b="0"/>
                <wp:wrapNone/>
                <wp:docPr id="31" name="直接箭头连接符 87"/>
                <wp:cNvGraphicFramePr>
                  <a:graphicFrameLocks noChangeAspect="0"/>
                </wp:cNvGraphicFramePr>
                <a:graphic>
                  <a:graphicData uri="http://schemas.microsoft.com/office/word/2010/wordprocessingShape">
                    <wps:wsp>
                      <wps:cNvSpPr/>
                      <wps:spPr>
                        <a:xfrm flipH="1" rot="21600000">
                          <a:off x="0" y="0"/>
                          <a:ext cx="430726" cy="635"/>
                        </a:xfrm>
                        <a:prstGeom prst="straightConnector1"/>
                        <a:noFill/>
                        <a:ln w="12700"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87" o:spid="_x0000_s27" filled="f" stroked="t" strokeweight="1.0pt" style="position:absolute;margin-left:272.94748pt;margin-top:10.9049835pt;width:33.915436pt;height:0.05003357pt;flip:x;z-index:61;mso-position-horizontal:absolute;mso-position-vertical:absolute;mso-wrap-distance-left:6.75pt;mso-wrap-distance-right:6.75pt;">
                <v:stroke color="#000000" endarrow="open"/>
              </v:shape>
            </w:pict>
          </mc:Fallback>
        </mc:AlternateContent>
      </w:r>
    </w:p>
    <w:p>
      <w:pPr>
        <w:pStyle w:val="15"/>
      </w:pPr>
    </w:p>
    <w:p>
      <w:r>
        <mc:AlternateContent>
          <mc:Choice Requires="wps">
            <w:drawing>
              <wp:anchor distT="0" distB="0" distL="85725" distR="85725" simplePos="0" relativeHeight="43" behindDoc="0" locked="0" layoutInCell="1" hidden="0" allowOverlap="1">
                <wp:simplePos x="0" y="0"/>
                <wp:positionH relativeFrom="column">
                  <wp:posOffset>2576131</wp:posOffset>
                </wp:positionH>
                <wp:positionV relativeFrom="paragraph">
                  <wp:posOffset>38194</wp:posOffset>
                </wp:positionV>
                <wp:extent cx="633" cy="948053"/>
                <wp:effectExtent l="0" t="0" r="0" b="0"/>
                <wp:wrapNone/>
                <wp:docPr id="28" name="直接箭头连接符 87"/>
                <wp:cNvGraphicFramePr>
                  <a:graphicFrameLocks noChangeAspect="0"/>
                </wp:cNvGraphicFramePr>
                <a:graphic>
                  <a:graphicData uri="http://schemas.microsoft.com/office/word/2010/wordprocessingShape">
                    <wps:wsp>
                      <wps:cNvSpPr/>
                      <wps:spPr>
                        <a:xfrm rot="0">
                          <a:off x="0" y="0"/>
                          <a:ext cx="635" cy="948053"/>
                        </a:xfrm>
                        <a:prstGeom prst="straightConnector1"/>
                        <a:noFill/>
                        <a:ln w="12700" cmpd="sng" cap="flat">
                          <a:solidFill>
                            <a:srgbClr val="000000"/>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type="#_x0000_t32" id="直接箭头连接符 87" o:spid="_x0000_s28" filled="f" stroked="t" strokeweight="1.0pt" style="position:absolute;margin-left:202.84497pt;margin-top:3.0074158pt;width:0.049850464pt;height:74.64986pt;z-index:43;mso-position-horizontal:absolute;mso-position-vertical:absolute;mso-wrap-distance-left:6.75pt;mso-wrap-distance-right:6.75pt;">
                <v:stroke color="#000000" endarrow="open"/>
              </v:shape>
            </w:pict>
          </mc:Fallback>
        </mc:AlternateContent>
      </w:r>
    </w:p>
    <w:p>
      <w:pPr>
        <w:pStyle w:val="15"/>
      </w:pPr>
    </w:p>
    <w:p/>
    <w:p>
      <w:pPr>
        <w:pStyle w:val="15"/>
      </w:pPr>
    </w:p>
    <w:p/>
    <w:p>
      <w:pPr>
        <w:pStyle w:val="15"/>
      </w:pPr>
      <w:r>
        <mc:AlternateContent>
          <mc:Choice Requires="wps">
            <w:drawing>
              <wp:anchor distT="0" distB="0" distL="85725" distR="85725" simplePos="0" relativeHeight="49" behindDoc="0" locked="0" layoutInCell="1" hidden="0" allowOverlap="1">
                <wp:simplePos x="0" y="0"/>
                <wp:positionH relativeFrom="column">
                  <wp:posOffset>1517618</wp:posOffset>
                </wp:positionH>
                <wp:positionV relativeFrom="paragraph">
                  <wp:posOffset>45054</wp:posOffset>
                </wp:positionV>
                <wp:extent cx="2363467" cy="746759"/>
                <wp:effectExtent l="0" t="0" r="0" b="0"/>
                <wp:wrapNone/>
                <wp:docPr id="21" name="矩形 81"/>
                <wp:cNvGraphicFramePr>
                  <a:graphicFrameLocks noChangeAspect="0"/>
                </wp:cNvGraphicFramePr>
                <a:graphic>
                  <a:graphicData uri="http://schemas.microsoft.com/office/word/2010/wordprocessingShape">
                    <wps:wsp>
                      <wps:cNvSpPr/>
                      <wps:spPr>
                        <a:xfrm rot="0">
                          <a:off x="0" y="0"/>
                          <a:ext cx="2363467" cy="746759"/>
                        </a:xfrm>
                        <a:prstGeom prst="rect"/>
                        <a:noFill/>
                        <a:ln w="12700" cmpd="sng" cap="flat">
                          <a:solidFill>
                            <a:srgbClr val="000000"/>
                          </a:solidFill>
                          <a:prstDash val="solid"/>
                          <a:miter/>
                        </a:ln>
                      </wps:spPr>
                      <wps:txbx id="29">
                        <w:txbxContent>
                          <w:p>
                            <w:pPr>
                              <w:jc w:val="center"/>
                              <w:rPr>
                                <w:rFonts w:ascii="仿宋" w:eastAsia="仿宋" w:cs="仿宋" w:hAnsi="仿宋" w:hint="eastAsia"/>
                                <w:bCs/>
                                <w:color w:val="auto"/>
                                <w:lang w:bidi="ar-SA"/>
                              </w:rPr>
                            </w:pPr>
                            <w:r>
                              <w:rPr>
                                <w:rFonts w:ascii="仿宋" w:eastAsia="仿宋" w:cs="仿宋" w:hAnsi="仿宋"/>
                                <w:bCs/>
                                <w:color w:val="auto"/>
                                <w:lang w:bidi="ar-SA"/>
                              </w:rPr>
                              <w:t>5</w:t>
                            </w:r>
                            <w:r>
                              <w:rPr>
                                <w:rFonts w:ascii="仿宋" w:eastAsia="仿宋" w:cs="仿宋" w:hAnsi="仿宋" w:hint="eastAsia"/>
                                <w:bCs/>
                                <w:color w:val="auto"/>
                                <w:lang w:bidi="ar-SA"/>
                              </w:rPr>
                              <w:t>.作出是否核准的决定，并通知企业领取</w:t>
                            </w:r>
                            <w:r>
                              <w:rPr>
                                <w:rFonts w:ascii="仿宋" w:eastAsia="仿宋" w:cs="仿宋" w:hAnsi="仿宋" w:hint="eastAsia"/>
                                <w:bCs/>
                                <w:color w:val="auto"/>
                                <w:lang w:eastAsia="zh-CN" w:bidi="ar-SA"/>
                              </w:rPr>
                              <w:t>项目</w:t>
                            </w:r>
                            <w:r>
                              <w:rPr>
                                <w:rFonts w:ascii="仿宋" w:eastAsia="仿宋" w:cs="仿宋" w:hAnsi="仿宋" w:hint="eastAsia"/>
                                <w:bCs/>
                                <w:color w:val="auto"/>
                                <w:lang w:bidi="ar-SA"/>
                              </w:rPr>
                              <w:t>核准文件</w:t>
                            </w:r>
                            <w:r>
                              <w:rPr>
                                <w:rFonts w:ascii="仿宋" w:eastAsia="仿宋" w:cs="仿宋" w:hAnsi="仿宋" w:hint="eastAsia"/>
                                <w:bCs/>
                                <w:color w:val="auto"/>
                                <w:lang w:eastAsia="zh-CN" w:bidi="ar-SA"/>
                              </w:rPr>
                              <w:t>或不予核准的书面通知</w:t>
                            </w:r>
                            <w:r>
                              <w:rPr>
                                <w:rFonts w:ascii="仿宋" w:eastAsia="仿宋" w:cs="仿宋" w:hAnsi="仿宋" w:hint="eastAsia"/>
                                <w:bCs/>
                                <w:color w:val="auto"/>
                                <w:lang w:bidi="ar-SA"/>
                              </w:rPr>
                              <w:t>（</w:t>
                            </w:r>
                            <w:r>
                              <w:rPr>
                                <w:rFonts w:ascii="仿宋" w:eastAsia="仿宋" w:cs="仿宋" w:hAnsi="仿宋" w:hint="eastAsia"/>
                                <w:bCs/>
                                <w:color w:val="FF0000"/>
                                <w:lang w:bidi="ar-SA"/>
                              </w:rPr>
                              <w:t>0.5</w:t>
                            </w:r>
                            <w:r>
                              <w:rPr>
                                <w:rFonts w:ascii="仿宋" w:eastAsia="仿宋" w:cs="仿宋" w:hAnsi="仿宋" w:hint="eastAsia"/>
                                <w:bCs/>
                                <w:color w:val="auto"/>
                                <w:lang w:bidi="ar-SA"/>
                              </w:rPr>
                              <w:t>个工作日）</w:t>
                            </w:r>
                          </w:p>
                        </w:txbxContent>
                      </wps:txbx>
                      <wps:bodyPr vert="horz" wrap="square" lIns="91440" tIns="45720" rIns="91440" bIns="45720" anchor="ctr" anchorCtr="0" upright="1">
                        <a:noAutofit/>
                      </wps:bodyPr>
                    </wps:wsp>
                  </a:graphicData>
                </a:graphic>
              </wp:anchor>
            </w:drawing>
          </mc:Choice>
          <mc:Fallback>
            <w:pict>
              <v:rect type="#_x0000_t1" id="矩形 81" o:spid="_x0000_s30" filled="f" stroked="t" strokeweight="1.0pt" style="position:absolute;margin-left:119.49749pt;margin-top:3.547559pt;width:186.09976pt;height:58.799927pt;z-index:49;mso-position-horizontal:absolute;mso-position-vertical:absolute;mso-wrap-distance-left:6.75pt;mso-wrap-distance-right:6.75pt;mso-wrap-style:square;">
                <v:stroke color="#000000"/>
                <v:textbox id="858" inset="2.54mm,1.27mm,2.54mm,1.27mm" o:insetmode="custom" style="layout-flow:horizontal;v-text-anchor:middle;">
                  <w:txbxContent>
                    <w:p>
                      <w:pPr>
                        <w:jc w:val="center"/>
                        <w:rPr>
                          <w:rFonts w:ascii="仿宋" w:eastAsia="仿宋" w:cs="仿宋" w:hAnsi="仿宋" w:hint="eastAsia"/>
                          <w:bCs/>
                          <w:color w:val="auto"/>
                          <w:lang w:bidi="ar-SA"/>
                        </w:rPr>
                      </w:pPr>
                      <w:r>
                        <w:rPr>
                          <w:rFonts w:ascii="仿宋" w:eastAsia="仿宋" w:cs="仿宋" w:hAnsi="仿宋"/>
                          <w:bCs/>
                          <w:color w:val="auto"/>
                          <w:lang w:bidi="ar-SA"/>
                        </w:rPr>
                        <w:t>5</w:t>
                      </w:r>
                      <w:r>
                        <w:rPr>
                          <w:rFonts w:ascii="仿宋" w:eastAsia="仿宋" w:cs="仿宋" w:hAnsi="仿宋" w:hint="eastAsia"/>
                          <w:bCs/>
                          <w:color w:val="auto"/>
                          <w:lang w:bidi="ar-SA"/>
                        </w:rPr>
                        <w:t>.作出是否核准的决定，并通知企业领取</w:t>
                      </w:r>
                      <w:r>
                        <w:rPr>
                          <w:rFonts w:ascii="仿宋" w:eastAsia="仿宋" w:cs="仿宋" w:hAnsi="仿宋" w:hint="eastAsia"/>
                          <w:bCs/>
                          <w:color w:val="auto"/>
                          <w:lang w:eastAsia="zh-CN" w:bidi="ar-SA"/>
                        </w:rPr>
                        <w:t>项目</w:t>
                      </w:r>
                      <w:r>
                        <w:rPr>
                          <w:rFonts w:ascii="仿宋" w:eastAsia="仿宋" w:cs="仿宋" w:hAnsi="仿宋" w:hint="eastAsia"/>
                          <w:bCs/>
                          <w:color w:val="auto"/>
                          <w:lang w:bidi="ar-SA"/>
                        </w:rPr>
                        <w:t>核准文件</w:t>
                      </w:r>
                      <w:r>
                        <w:rPr>
                          <w:rFonts w:ascii="仿宋" w:eastAsia="仿宋" w:cs="仿宋" w:hAnsi="仿宋" w:hint="eastAsia"/>
                          <w:bCs/>
                          <w:color w:val="auto"/>
                          <w:lang w:eastAsia="zh-CN" w:bidi="ar-SA"/>
                        </w:rPr>
                        <w:t>或不予核准的书面通知</w:t>
                      </w:r>
                      <w:r>
                        <w:rPr>
                          <w:rFonts w:ascii="仿宋" w:eastAsia="仿宋" w:cs="仿宋" w:hAnsi="仿宋" w:hint="eastAsia"/>
                          <w:bCs/>
                          <w:color w:val="auto"/>
                          <w:lang w:bidi="ar-SA"/>
                        </w:rPr>
                        <w:t>（</w:t>
                      </w:r>
                      <w:r>
                        <w:rPr>
                          <w:rFonts w:ascii="仿宋" w:eastAsia="仿宋" w:cs="仿宋" w:hAnsi="仿宋" w:hint="eastAsia"/>
                          <w:bCs/>
                          <w:color w:val="FF0000"/>
                          <w:lang w:bidi="ar-SA"/>
                        </w:rPr>
                        <w:t>0.5</w:t>
                      </w:r>
                      <w:r>
                        <w:rPr>
                          <w:rFonts w:ascii="仿宋" w:eastAsia="仿宋" w:cs="仿宋" w:hAnsi="仿宋" w:hint="eastAsia"/>
                          <w:bCs/>
                          <w:color w:val="auto"/>
                          <w:lang w:bidi="ar-SA"/>
                        </w:rPr>
                        <w:t>个工作日）</w:t>
                      </w:r>
                    </w:p>
                  </w:txbxContent>
                </v:textbox>
              </v:rect>
            </w:pict>
          </mc:Fallback>
        </mc:AlternateContent>
      </w:r>
    </w:p>
    <w:p/>
    <w:p>
      <w:pPr>
        <w:pStyle w:val="15"/>
      </w:pPr>
    </w:p>
    <w:p/>
    <w:p>
      <w:pPr>
        <w:pStyle w:val="15"/>
      </w:pPr>
    </w:p>
    <w:p>
      <w:bookmarkStart w:id="0" w:name="_GoBack"/>
      <w:bookmarkEnd w:id="0"/>
      <w:r>
        <mc:AlternateContent>
          <mc:Choice Requires="wps">
            <w:drawing>
              <wp:anchor distT="0" distB="0" distL="114300" distR="114300" simplePos="0" relativeHeight="37" behindDoc="0" locked="0" layoutInCell="1" hidden="0" allowOverlap="1">
                <wp:simplePos x="0" y="0"/>
                <wp:positionH relativeFrom="column">
                  <wp:posOffset>487013</wp:posOffset>
                </wp:positionH>
                <wp:positionV relativeFrom="paragraph">
                  <wp:posOffset>92678</wp:posOffset>
                </wp:positionV>
                <wp:extent cx="4400143" cy="1479643"/>
                <wp:effectExtent l="0" t="0" r="0" b="0"/>
                <wp:wrapNone/>
                <wp:docPr id="20" name="矩形 299"/>
                <wp:cNvGraphicFramePr>
                  <a:graphicFrameLocks noChangeAspect="0"/>
                </wp:cNvGraphicFramePr>
                <a:graphic>
                  <a:graphicData uri="http://schemas.microsoft.com/office/word/2010/wordprocessingShape">
                    <wps:wsp>
                      <wps:cNvSpPr/>
                      <wps:spPr>
                        <a:xfrm rot="0">
                          <a:off x="0" y="0"/>
                          <a:ext cx="4400143" cy="1479643"/>
                        </a:xfrm>
                        <a:prstGeom prst="rect"/>
                        <a:solidFill>
                          <a:srgbClr val="FFFFFF"/>
                        </a:solidFill>
                        <a:ln w="12700" cmpd="sng" cap="flat">
                          <a:solidFill>
                            <a:srgbClr val="000000"/>
                          </a:solidFill>
                          <a:prstDash val="solid"/>
                          <a:miter/>
                        </a:ln>
                      </wps:spPr>
                      <wps:txbx id="31">
                        <w:txbxContent>
                          <w:p>
                            <w:pPr>
                              <w:jc w:val="left"/>
                              <w:rPr>
                                <w:rFonts w:ascii="仿宋" w:eastAsia="仿宋" w:cs="仿宋" w:hAnsi="仿宋" w:hint="eastAsia"/>
                                <w:color w:val="auto"/>
                                <w:lang w:bidi="ar-SA"/>
                              </w:rPr>
                            </w:pPr>
                            <w:r>
                              <w:rPr>
                                <w:rFonts w:ascii="仿宋" w:eastAsia="仿宋" w:cs="仿宋" w:hAnsi="仿宋" w:hint="eastAsia"/>
                                <w:color w:val="auto"/>
                                <w:lang w:bidi="ar-SA"/>
                              </w:rPr>
                              <w:t>线上办理：</w:t>
                            </w:r>
                            <w:r>
                              <w:rPr>
                                <w:rFonts w:ascii="仿宋" w:eastAsia="仿宋" w:cs="仿宋" w:hAnsi="仿宋"/>
                                <w:color w:val="auto"/>
                                <w:lang w:bidi="ar-SA"/>
                              </w:rPr>
                              <w:t>全国投资项目在线审批监管平台</w:t>
                            </w:r>
                            <w:r>
                              <w:rPr>
                                <w:rFonts w:ascii="仿宋" w:eastAsia="仿宋" w:cs="仿宋" w:hAnsi="仿宋" w:hint="eastAsia"/>
                                <w:color w:val="auto"/>
                                <w:lang w:bidi="ar-SA"/>
                              </w:rPr>
                              <w:fldChar w:fldCharType="begin"/>
                            </w:r>
                            <w:r>
                              <w:instrText>HYPERLINK "http://59.225.203.185"</w:instrText>
                            </w:r>
                            <w:r>
                              <w:rPr>
                                <w:rFonts w:ascii="仿宋" w:eastAsia="仿宋" w:cs="仿宋" w:hAnsi="仿宋" w:hint="eastAsia"/>
                                <w:color w:val="auto"/>
                                <w:lang w:bidi="ar-SA"/>
                              </w:rPr>
                              <w:fldChar w:fldCharType="separate"/>
                            </w:r>
                            <w:r>
                              <w:rPr>
                                <w:rFonts w:ascii="仿宋" w:eastAsia="仿宋" w:cs="仿宋" w:hAnsi="仿宋" w:hint="eastAsia"/>
                                <w:color w:val="auto"/>
                                <w:lang w:bidi="ar-SA"/>
                              </w:rPr>
                              <w:t>http://59.225.203.185</w:t>
                            </w:r>
                            <w:r>
                              <w:rPr>
                                <w:rFonts w:ascii="仿宋" w:eastAsia="仿宋" w:cs="仿宋" w:hAnsi="仿宋" w:hint="eastAsia"/>
                                <w:color w:val="auto"/>
                                <w:lang w:bidi="ar-SA"/>
                              </w:rPr>
                              <w:fldChar w:fldCharType="end"/>
                            </w:r>
                          </w:p>
                          <w:p>
                            <w:pPr>
                              <w:jc w:val="left"/>
                              <w:rPr>
                                <w:rFonts w:ascii="仿宋" w:eastAsia="仿宋" w:cs="仿宋" w:hAnsi="仿宋" w:hint="eastAsia"/>
                                <w:color w:val="auto"/>
                                <w:lang w:bidi="ar-SA"/>
                              </w:rPr>
                            </w:pPr>
                            <w:r>
                              <w:rPr>
                                <w:rFonts w:ascii="仿宋" w:eastAsia="仿宋" w:cs="仿宋" w:hAnsi="仿宋" w:hint="eastAsia"/>
                                <w:color w:val="auto"/>
                                <w:lang w:bidi="ar-SA"/>
                              </w:rPr>
                              <w:t>线下办理：河东新区环岛中心3号楼8楼3808</w:t>
                            </w:r>
                          </w:p>
                          <w:p>
                            <w:pPr>
                              <w:jc w:val="left"/>
                              <w:rPr>
                                <w:rFonts w:ascii="仿宋" w:eastAsia="仿宋" w:cs="仿宋" w:hAnsi="仿宋" w:hint="eastAsia"/>
                                <w:color w:val="auto"/>
                                <w:lang w:bidi="ar-SA"/>
                              </w:rPr>
                            </w:pPr>
                            <w:r>
                              <w:rPr>
                                <w:rFonts w:ascii="仿宋" w:eastAsia="仿宋" w:cs="仿宋" w:hAnsi="仿宋" w:hint="eastAsia"/>
                                <w:bCs/>
                                <w:color w:val="auto"/>
                                <w:lang w:val="en-US" w:eastAsia="zh-CN" w:bidi="ar-SA"/>
                              </w:rPr>
                              <w:t>法</w:t>
                            </w:r>
                            <w:r>
                              <w:rPr>
                                <w:rFonts w:ascii="仿宋" w:eastAsia="仿宋" w:cs="仿宋" w:hAnsi="仿宋" w:hint="eastAsia"/>
                                <w:color w:val="auto"/>
                                <w:lang w:bidi="ar-SA"/>
                              </w:rPr>
                              <w:t>定办结时限：20个工作日</w:t>
                            </w:r>
                          </w:p>
                          <w:p>
                            <w:pPr>
                              <w:jc w:val="left"/>
                              <w:rPr>
                                <w:rFonts w:ascii="仿宋" w:eastAsia="仿宋" w:cs="仿宋" w:hAnsi="仿宋" w:hint="eastAsia"/>
                                <w:color w:val="auto"/>
                                <w:lang w:bidi="ar-SA"/>
                              </w:rPr>
                            </w:pPr>
                            <w:r>
                              <w:rPr>
                                <w:rFonts w:ascii="仿宋" w:eastAsia="仿宋" w:cs="仿宋" w:hAnsi="仿宋" w:hint="eastAsia"/>
                                <w:color w:val="auto"/>
                                <w:lang w:bidi="ar-SA"/>
                              </w:rPr>
                              <w:t>承诺办结时限：</w:t>
                            </w:r>
                            <w:r>
                              <w:rPr>
                                <w:rFonts w:ascii="仿宋" w:eastAsia="仿宋" w:cs="仿宋" w:hAnsi="仿宋" w:hint="eastAsia"/>
                                <w:color w:val="FF0000"/>
                                <w:lang w:bidi="ar-SA"/>
                              </w:rPr>
                              <w:t>2</w:t>
                            </w:r>
                            <w:r>
                              <w:rPr>
                                <w:rFonts w:ascii="仿宋" w:eastAsia="仿宋" w:cs="仿宋" w:hAnsi="仿宋" w:hint="eastAsia"/>
                                <w:color w:val="auto"/>
                                <w:lang w:bidi="ar-SA"/>
                              </w:rPr>
                              <w:t>个工作日（不含征求意见和委托第三方评估的时间）</w:t>
                            </w:r>
                          </w:p>
                          <w:p>
                            <w:pPr>
                              <w:jc w:val="left"/>
                              <w:rPr>
                                <w:rFonts w:ascii="仿宋" w:eastAsia="仿宋" w:cs="仿宋" w:hAnsi="仿宋" w:hint="eastAsia"/>
                              </w:rPr>
                            </w:pPr>
                            <w:r>
                              <w:rPr>
                                <w:rFonts w:ascii="仿宋" w:eastAsia="仿宋" w:cs="仿宋" w:hAnsi="仿宋"/>
                                <w:color w:val="auto"/>
                                <w:shd w:val="clear" w:color="auto" w:fill="auto"/>
                              </w:rPr>
                              <w:t>业务咨询</w:t>
                            </w:r>
                            <w:r>
                              <w:rPr>
                                <w:rFonts w:ascii="仿宋" w:eastAsia="仿宋" w:cs="仿宋" w:hAnsi="仿宋" w:hint="eastAsia"/>
                                <w:color w:val="auto"/>
                                <w:shd w:val="clear" w:color="auto" w:fill="auto"/>
                              </w:rPr>
                              <w:t>电话</w:t>
                            </w:r>
                            <w:r>
                              <w:rPr>
                                <w:rFonts w:ascii="仿宋" w:eastAsia="仿宋" w:cs="仿宋" w:hAnsi="仿宋" w:hint="eastAsia"/>
                                <w:color w:val="auto"/>
                                <w:lang w:bidi="ar-SA"/>
                              </w:rPr>
                              <w:t>：0825-2226915</w:t>
                            </w:r>
                          </w:p>
                        </w:txbxContent>
                      </wps:txbx>
                      <wps:bodyPr vert="horz" wrap="square" lIns="91440" tIns="45720" rIns="91440" bIns="45720" anchor="ctr" anchorCtr="0" upright="1">
                        <a:noAutofit/>
                      </wps:bodyPr>
                    </wps:wsp>
                  </a:graphicData>
                </a:graphic>
              </wp:anchor>
            </w:drawing>
          </mc:Choice>
          <mc:Fallback>
            <w:pict>
              <v:rect type="#_x0000_t1" id="矩形 299" o:spid="_x0000_s32" fillcolor="#FFFFFF" stroked="t" strokeweight="1.0pt" style="position:absolute;margin-left:38.34748pt;margin-top:7.2974854pt;width:346.46796pt;height:116.50733pt;z-index:37;mso-position-horizontal:absolute;mso-position-vertical:absolute;mso-wrap-style:square;">
                <v:stroke color="#000000"/>
                <v:textbox id="859" inset="2.54mm,1.27mm,2.54mm,1.27mm" o:insetmode="custom" style="layout-flow:horizontal;v-text-anchor:middle;">
                  <w:txbxContent>
                    <w:p>
                      <w:pPr>
                        <w:jc w:val="left"/>
                        <w:rPr>
                          <w:rFonts w:ascii="仿宋" w:eastAsia="仿宋" w:cs="仿宋" w:hAnsi="仿宋" w:hint="eastAsia"/>
                          <w:color w:val="auto"/>
                          <w:lang w:bidi="ar-SA"/>
                        </w:rPr>
                      </w:pPr>
                      <w:r>
                        <w:rPr>
                          <w:rFonts w:ascii="仿宋" w:eastAsia="仿宋" w:cs="仿宋" w:hAnsi="仿宋" w:hint="eastAsia"/>
                          <w:color w:val="auto"/>
                          <w:lang w:bidi="ar-SA"/>
                        </w:rPr>
                        <w:t>线上办理：</w:t>
                      </w:r>
                      <w:r>
                        <w:rPr>
                          <w:rFonts w:ascii="仿宋" w:eastAsia="仿宋" w:cs="仿宋" w:hAnsi="仿宋"/>
                          <w:color w:val="auto"/>
                          <w:lang w:bidi="ar-SA"/>
                        </w:rPr>
                        <w:t>全国投资项目在线审批监管平台</w:t>
                      </w:r>
                      <w:r>
                        <w:rPr>
                          <w:rFonts w:ascii="仿宋" w:eastAsia="仿宋" w:cs="仿宋" w:hAnsi="仿宋" w:hint="eastAsia"/>
                          <w:color w:val="auto"/>
                          <w:lang w:bidi="ar-SA"/>
                        </w:rPr>
                        <w:fldChar w:fldCharType="begin"/>
                      </w:r>
                      <w:r>
                        <w:instrText>HYPERLINK "http://59.225.203.185"</w:instrText>
                      </w:r>
                      <w:r>
                        <w:rPr>
                          <w:rFonts w:ascii="仿宋" w:eastAsia="仿宋" w:cs="仿宋" w:hAnsi="仿宋" w:hint="eastAsia"/>
                          <w:color w:val="auto"/>
                          <w:lang w:bidi="ar-SA"/>
                        </w:rPr>
                        <w:fldChar w:fldCharType="separate"/>
                      </w:r>
                      <w:r>
                        <w:rPr>
                          <w:rFonts w:ascii="仿宋" w:eastAsia="仿宋" w:cs="仿宋" w:hAnsi="仿宋" w:hint="eastAsia"/>
                          <w:color w:val="auto"/>
                          <w:lang w:bidi="ar-SA"/>
                        </w:rPr>
                        <w:t>http://59.225.203.185</w:t>
                      </w:r>
                      <w:r>
                        <w:rPr>
                          <w:rFonts w:ascii="仿宋" w:eastAsia="仿宋" w:cs="仿宋" w:hAnsi="仿宋" w:hint="eastAsia"/>
                          <w:color w:val="auto"/>
                          <w:lang w:bidi="ar-SA"/>
                        </w:rPr>
                        <w:fldChar w:fldCharType="end"/>
                      </w:r>
                    </w:p>
                    <w:p>
                      <w:pPr>
                        <w:jc w:val="left"/>
                        <w:rPr>
                          <w:rFonts w:ascii="仿宋" w:eastAsia="仿宋" w:cs="仿宋" w:hAnsi="仿宋" w:hint="eastAsia"/>
                          <w:color w:val="auto"/>
                          <w:lang w:bidi="ar-SA"/>
                        </w:rPr>
                      </w:pPr>
                      <w:r>
                        <w:rPr>
                          <w:rFonts w:ascii="仿宋" w:eastAsia="仿宋" w:cs="仿宋" w:hAnsi="仿宋" w:hint="eastAsia"/>
                          <w:color w:val="auto"/>
                          <w:lang w:bidi="ar-SA"/>
                        </w:rPr>
                        <w:t>线下办理：河东新区环岛中心3号楼8楼3808</w:t>
                      </w:r>
                    </w:p>
                    <w:p>
                      <w:pPr>
                        <w:jc w:val="left"/>
                        <w:rPr>
                          <w:rFonts w:ascii="仿宋" w:eastAsia="仿宋" w:cs="仿宋" w:hAnsi="仿宋" w:hint="eastAsia"/>
                          <w:color w:val="auto"/>
                          <w:lang w:bidi="ar-SA"/>
                        </w:rPr>
                      </w:pPr>
                      <w:r>
                        <w:rPr>
                          <w:rFonts w:ascii="仿宋" w:eastAsia="仿宋" w:cs="仿宋" w:hAnsi="仿宋" w:hint="eastAsia"/>
                          <w:bCs/>
                          <w:color w:val="auto"/>
                          <w:lang w:val="en-US" w:eastAsia="zh-CN" w:bidi="ar-SA"/>
                        </w:rPr>
                        <w:t>法</w:t>
                      </w:r>
                      <w:r>
                        <w:rPr>
                          <w:rFonts w:ascii="仿宋" w:eastAsia="仿宋" w:cs="仿宋" w:hAnsi="仿宋" w:hint="eastAsia"/>
                          <w:color w:val="auto"/>
                          <w:lang w:bidi="ar-SA"/>
                        </w:rPr>
                        <w:t>定办结时限：20个工作日</w:t>
                      </w:r>
                    </w:p>
                    <w:p>
                      <w:pPr>
                        <w:jc w:val="left"/>
                        <w:rPr>
                          <w:rFonts w:ascii="仿宋" w:eastAsia="仿宋" w:cs="仿宋" w:hAnsi="仿宋" w:hint="eastAsia"/>
                          <w:color w:val="auto"/>
                          <w:lang w:bidi="ar-SA"/>
                        </w:rPr>
                      </w:pPr>
                      <w:r>
                        <w:rPr>
                          <w:rFonts w:ascii="仿宋" w:eastAsia="仿宋" w:cs="仿宋" w:hAnsi="仿宋" w:hint="eastAsia"/>
                          <w:color w:val="auto"/>
                          <w:lang w:bidi="ar-SA"/>
                        </w:rPr>
                        <w:t>承诺办结时限：</w:t>
                      </w:r>
                      <w:r>
                        <w:rPr>
                          <w:rFonts w:ascii="仿宋" w:eastAsia="仿宋" w:cs="仿宋" w:hAnsi="仿宋" w:hint="eastAsia"/>
                          <w:color w:val="FF0000"/>
                          <w:lang w:bidi="ar-SA"/>
                        </w:rPr>
                        <w:t>2</w:t>
                      </w:r>
                      <w:r>
                        <w:rPr>
                          <w:rFonts w:ascii="仿宋" w:eastAsia="仿宋" w:cs="仿宋" w:hAnsi="仿宋" w:hint="eastAsia"/>
                          <w:color w:val="auto"/>
                          <w:lang w:bidi="ar-SA"/>
                        </w:rPr>
                        <w:t>个工作日（不含征求意见和委托第三方评估的时间）</w:t>
                      </w:r>
                    </w:p>
                    <w:p>
                      <w:pPr>
                        <w:jc w:val="left"/>
                        <w:rPr>
                          <w:rFonts w:ascii="仿宋" w:eastAsia="仿宋" w:cs="仿宋" w:hAnsi="仿宋" w:hint="eastAsia"/>
                        </w:rPr>
                      </w:pPr>
                      <w:r>
                        <w:rPr>
                          <w:rFonts w:ascii="仿宋" w:eastAsia="仿宋" w:cs="仿宋" w:hAnsi="仿宋"/>
                          <w:color w:val="auto"/>
                          <w:shd w:val="clear" w:color="auto" w:fill="auto"/>
                        </w:rPr>
                        <w:t>业务咨询</w:t>
                      </w:r>
                      <w:r>
                        <w:rPr>
                          <w:rFonts w:ascii="仿宋" w:eastAsia="仿宋" w:cs="仿宋" w:hAnsi="仿宋" w:hint="eastAsia"/>
                          <w:color w:val="auto"/>
                          <w:shd w:val="clear" w:color="auto" w:fill="auto"/>
                        </w:rPr>
                        <w:t>电话</w:t>
                      </w:r>
                      <w:r>
                        <w:rPr>
                          <w:rFonts w:ascii="仿宋" w:eastAsia="仿宋" w:cs="仿宋" w:hAnsi="仿宋" w:hint="eastAsia"/>
                          <w:color w:val="auto"/>
                          <w:lang w:bidi="ar-SA"/>
                        </w:rPr>
                        <w:t>：0825-2226915</w:t>
                      </w:r>
                    </w:p>
                  </w:txbxContent>
                </v:textbox>
              </v:rect>
            </w:pict>
          </mc:Fallback>
        </mc:AlternateContent>
      </w:r>
    </w:p>
    <w:p/>
    <w:p>
      <w:pPr>
        <w:pStyle w:val="15"/>
      </w:pPr>
    </w:p>
    <w:p/>
    <w:p>
      <w:pPr>
        <w:pStyle w:val="15"/>
      </w:pPr>
    </w:p>
    <w:p/>
    <w:p>
      <w:pPr>
        <w:pStyle w:val="15"/>
      </w:pPr>
    </w:p>
    <w:p/>
    <w:p/>
    <w:p>
      <w:pPr>
        <w:pStyle w:val="15"/>
      </w:pPr>
    </w:p>
    <w:p>
      <w:pPr>
        <w:rPr>
          <w:rFonts w:ascii="黑体" w:eastAsia="黑体" w:cs="黑体" w:hAnsi="黑体"/>
          <w:sz w:val="32"/>
          <w:szCs w:val="32"/>
        </w:rPr>
      </w:pPr>
      <w:r>
        <w:rPr>
          <w:rFonts w:ascii="黑体" w:eastAsia="黑体" w:cs="黑体" w:hAnsi="黑体" w:hint="eastAsia"/>
          <w:sz w:val="32"/>
          <w:szCs w:val="32"/>
        </w:rPr>
        <w:t>附件</w:t>
      </w:r>
    </w:p>
    <w:p>
      <w:pPr>
        <w:jc w:val="center"/>
        <w:rPr>
          <w:rFonts w:ascii="方正大标宋简体" w:eastAsia="方正大标宋简体" w:cs="方正大标宋简体" w:hAnsi="方正大标宋简体" w:hint="eastAsia"/>
          <w:sz w:val="44"/>
          <w:szCs w:val="44"/>
          <w:lang w:val="en-US" w:eastAsia="zh-CN"/>
        </w:rPr>
      </w:pPr>
      <w:r>
        <w:rPr>
          <w:rFonts w:ascii="方正大标宋简体" w:eastAsia="方正大标宋简体" w:cs="方正大标宋简体" w:hAnsi="方正大标宋简体" w:hint="eastAsia"/>
          <w:sz w:val="44"/>
          <w:szCs w:val="44"/>
          <w:lang w:val="en-US" w:eastAsia="zh-CN"/>
        </w:rPr>
        <w:t>XXXXXXX项目申请报告</w:t>
      </w:r>
    </w:p>
    <w:p>
      <w:pPr>
        <w:jc w:val="center"/>
        <w:rPr>
          <w:rFonts w:ascii="黑体" w:eastAsia="黑体" w:cs="黑体" w:hAnsi="黑体" w:hint="eastAsia"/>
          <w:sz w:val="32"/>
          <w:szCs w:val="32"/>
        </w:rPr>
      </w:pPr>
      <w:r>
        <w:rPr>
          <w:rFonts w:ascii="黑体" w:eastAsia="黑体" w:cs="黑体" w:hAnsi="黑体" w:hint="eastAsia"/>
          <w:sz w:val="32"/>
          <w:szCs w:val="32"/>
        </w:rPr>
        <w:t>第1章 项目单位及拟建项目情况</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一、项目单位情况。</w:t>
      </w:r>
      <w:r>
        <w:rPr>
          <w:rFonts w:ascii="仿宋_GB2312" w:eastAsia="仿宋_GB2312" w:cs="仿宋_GB2312" w:hAnsi="仿宋_GB2312" w:hint="eastAsia"/>
          <w:sz w:val="32"/>
          <w:szCs w:val="32"/>
        </w:rPr>
        <w:t>包括项目单位的主营业务、营业期限、资产负债、企业投资人（或者股东）构成、主要投资项目、现有生产能力、项目单位近几年信用情况等内容。</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二、拟建项目情况。</w:t>
      </w:r>
      <w:r>
        <w:rPr>
          <w:rFonts w:ascii="仿宋_GB2312" w:eastAsia="仿宋_GB2312" w:cs="仿宋_GB2312" w:hAnsi="仿宋_GB2312" w:hint="eastAsia"/>
          <w:sz w:val="32"/>
          <w:szCs w:val="32"/>
        </w:rPr>
        <w:t>包括拟建项目的建设背景、建设地点、主要建设内容、建设（开发）规模与产品方案、工程技术方案、主要设备选型、配套公用辅助工程、投资规模和资金筹措方案等。拟建项目与国民经济和社会发展总体规划、主体功能区规划、专项规划、区域规划等相关规划衔接和协调情况，拟建项目的产业政策、技术标准和行业准入分析。拟建项目取得规划选址、土地利用等前置性要件的情况。</w:t>
      </w:r>
    </w:p>
    <w:p>
      <w:pPr>
        <w:jc w:val="center"/>
        <w:rPr>
          <w:rFonts w:ascii="黑体" w:eastAsia="黑体" w:cs="黑体" w:hAnsi="黑体" w:hint="eastAsia"/>
          <w:sz w:val="32"/>
          <w:szCs w:val="32"/>
        </w:rPr>
      </w:pPr>
      <w:r>
        <w:rPr>
          <w:rFonts w:ascii="黑体" w:eastAsia="黑体" w:cs="黑体" w:hAnsi="黑体" w:hint="eastAsia"/>
          <w:sz w:val="32"/>
          <w:szCs w:val="32"/>
        </w:rPr>
        <w:t>第2章 资源开发及综合利用分析</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一、资源开发方案。</w:t>
      </w:r>
      <w:r>
        <w:rPr>
          <w:rFonts w:ascii="仿宋_GB2312" w:eastAsia="仿宋_GB2312" w:cs="仿宋_GB2312" w:hAnsi="仿宋_GB2312" w:hint="eastAsia"/>
          <w:sz w:val="32"/>
          <w:szCs w:val="32"/>
        </w:rPr>
        <w:t>资源开发类项目，包括对金属矿、煤矿、石油天然气矿、建材矿以及水（力）、森林等资源的开发，应分析拟开发资源的可开发量、自然品质、赋存条件、开发价值等，评价是否符合资源综合利用的要求。</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二、资源利用方案。</w:t>
      </w:r>
      <w:r>
        <w:rPr>
          <w:rFonts w:ascii="仿宋_GB2312" w:eastAsia="仿宋_GB2312" w:cs="仿宋_GB2312" w:hAnsi="仿宋_GB2312" w:hint="eastAsia"/>
          <w:sz w:val="32"/>
          <w:szCs w:val="32"/>
        </w:rPr>
        <w:t>包括项目需要占用的重要资源品种、数量及来源情况；多金属、多用途化学元素共生矿、伴生矿、尾矿以及油气混合矿等的资源综合利用方案；通过对单位生产能力主要资源消耗量指标的对比分析，评价资源利用效率的先进程度；分析评价项目建设是否会对地表（下）水等其它资源造成不利影响。</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三、资源节约措施。</w:t>
      </w:r>
      <w:r>
        <w:rPr>
          <w:rFonts w:ascii="仿宋_GB2312" w:eastAsia="仿宋_GB2312" w:cs="仿宋_GB2312" w:hAnsi="仿宋_GB2312" w:hint="eastAsia"/>
          <w:sz w:val="32"/>
          <w:szCs w:val="32"/>
        </w:rPr>
        <w:t>阐述项目方案中作为原材料的各类金属矿、非金属矿及能源和水资源节约以及项目废弃物综合利用等的主要措施方案。对拟建项目的资源能源消耗指标进行分析，阐述在提高资源能源利用效率、降低资源能源消耗、实现资源能源再利用与再循环等方面的主要措施，论证是否符合能耗准入标准及资源节约和有效利用的相关要求。</w:t>
      </w:r>
    </w:p>
    <w:p>
      <w:pPr>
        <w:jc w:val="center"/>
        <w:rPr>
          <w:rFonts w:ascii="黑体" w:eastAsia="黑体" w:cs="黑体" w:hAnsi="黑体" w:hint="eastAsia"/>
          <w:sz w:val="32"/>
          <w:szCs w:val="32"/>
        </w:rPr>
      </w:pPr>
      <w:r>
        <w:rPr>
          <w:rFonts w:ascii="黑体" w:eastAsia="黑体" w:cs="黑体" w:hAnsi="黑体" w:hint="eastAsia"/>
          <w:sz w:val="32"/>
          <w:szCs w:val="32"/>
        </w:rPr>
        <w:t>第3章 生态环境影响分析</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一、生态和环境现状。</w:t>
      </w:r>
      <w:r>
        <w:rPr>
          <w:rFonts w:ascii="仿宋_GB2312" w:eastAsia="仿宋_GB2312" w:cs="仿宋_GB2312" w:hAnsi="仿宋_GB2312" w:hint="eastAsia"/>
          <w:sz w:val="32"/>
          <w:szCs w:val="32"/>
        </w:rPr>
        <w:t>包括项目场址的自然生态系统状况、资源承载力、环境条件、现有污染物情况和环境容量状况等，明确项目建设是否涉及生态保护红线以及与相关规划环评结论的相符性。</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二、生态环境影响分析。</w:t>
      </w:r>
      <w:r>
        <w:rPr>
          <w:rFonts w:ascii="仿宋_GB2312" w:eastAsia="仿宋_GB2312" w:cs="仿宋_GB2312" w:hAnsi="仿宋_GB2312" w:hint="eastAsia"/>
          <w:sz w:val="32"/>
          <w:szCs w:val="32"/>
        </w:rPr>
        <w:t>包括生态破坏、特种威胁、排放污染物类型、排放量情况分析，水土流失预测，对生态环境的影响因素和影响程度，对流域和区域生态系统及环境的综合影响。</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三、生态环境保护措施。</w:t>
      </w:r>
      <w:r>
        <w:rPr>
          <w:rFonts w:ascii="仿宋_GB2312" w:eastAsia="仿宋_GB2312" w:cs="仿宋_GB2312" w:hAnsi="仿宋_GB2312" w:hint="eastAsia"/>
          <w:sz w:val="32"/>
          <w:szCs w:val="32"/>
        </w:rPr>
        <w:t>按照有关生态环境保护修复、水土保持的政策法规要求，对可能造成的生态环境损害提出治理措施，对治理方案的可行性、治理效果进行分析论证。根据项目情况，提出污染防治措施方案并进行可行性分析论证。</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四、特殊环境影响。</w:t>
      </w:r>
      <w:r>
        <w:rPr>
          <w:rFonts w:ascii="仿宋_GB2312" w:eastAsia="仿宋_GB2312" w:cs="仿宋_GB2312" w:hAnsi="仿宋_GB2312" w:hint="eastAsia"/>
          <w:sz w:val="32"/>
          <w:szCs w:val="32"/>
        </w:rPr>
        <w:t>分析拟建项目对历史文化遗产、自然遗产、自然保护区、森林公园、重要湿地、风景名胜和自然景观等可能造成的不利影响，并提出保护措施。</w:t>
      </w:r>
    </w:p>
    <w:p>
      <w:pPr>
        <w:jc w:val="center"/>
        <w:rPr>
          <w:rFonts w:ascii="仿宋_GB2312" w:eastAsia="仿宋_GB2312" w:cs="仿宋_GB2312" w:hAnsi="仿宋_GB2312" w:hint="eastAsia"/>
          <w:sz w:val="32"/>
          <w:szCs w:val="32"/>
        </w:rPr>
      </w:pPr>
      <w:r>
        <w:rPr>
          <w:rFonts w:ascii="黑体" w:eastAsia="黑体" w:cs="黑体" w:hAnsi="黑体" w:hint="eastAsia"/>
          <w:sz w:val="32"/>
          <w:szCs w:val="32"/>
        </w:rPr>
        <w:t>第4章 经济影响分析</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一、社会经济费用效益或费用效果分析。</w:t>
      </w:r>
      <w:r>
        <w:rPr>
          <w:rFonts w:ascii="仿宋_GB2312" w:eastAsia="仿宋_GB2312" w:cs="仿宋_GB2312" w:hAnsi="仿宋_GB2312" w:hint="eastAsia"/>
          <w:sz w:val="32"/>
          <w:szCs w:val="32"/>
        </w:rPr>
        <w:t>从资源综合利用和生态环境影响等角度，评价拟建项目的经济合理性。</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二、行业影响分析。</w:t>
      </w:r>
      <w:r>
        <w:rPr>
          <w:rFonts w:ascii="仿宋_GB2312" w:eastAsia="仿宋_GB2312" w:cs="仿宋_GB2312" w:hAnsi="仿宋_GB2312" w:hint="eastAsia"/>
          <w:sz w:val="32"/>
          <w:szCs w:val="32"/>
        </w:rPr>
        <w:t>阐述行业现状的基本情况以及企业在行业中所处地位，分析拟建项目对所在行业及关联产业发展的影响，尤其对产能过剩行业注重宏观总量分析影响，避免资源浪费和加剧生态环境恶化，并对是否可能导致垄断，是否符合重大生产力布局等进行论证。</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楷体_GB2312" w:eastAsia="楷体_GB2312" w:cs="楷体_GB2312" w:hAnsi="楷体_GB2312" w:hint="eastAsia"/>
          <w:sz w:val="32"/>
          <w:szCs w:val="32"/>
        </w:rPr>
      </w:pPr>
      <w:r>
        <w:rPr>
          <w:rFonts w:ascii="楷体_GB2312" w:eastAsia="楷体_GB2312" w:cs="楷体_GB2312" w:hAnsi="楷体_GB2312" w:hint="eastAsia"/>
          <w:sz w:val="32"/>
          <w:szCs w:val="32"/>
        </w:rPr>
        <w:t>三、区域经济影响分析。</w:t>
      </w:r>
      <w:r>
        <w:rPr>
          <w:rFonts w:ascii="仿宋_GB2312" w:eastAsia="仿宋_GB2312" w:cs="仿宋_GB2312" w:hAnsi="仿宋_GB2312" w:hint="eastAsia"/>
          <w:sz w:val="32"/>
          <w:szCs w:val="32"/>
        </w:rPr>
        <w:t>对于区域经济可能产生重大影响的项目，应从区域经济发展、产业空间布局、当地财政收支、社会收入分配、市场竞争结构、对当地产业支撑作用和贡献等角度进</w:t>
      </w:r>
      <w:r>
        <w:rPr>
          <w:rFonts w:ascii="楷体_GB2312" w:eastAsia="楷体_GB2312" w:cs="楷体_GB2312" w:hAnsi="楷体_GB2312" w:hint="eastAsia"/>
          <w:sz w:val="32"/>
          <w:szCs w:val="32"/>
        </w:rPr>
        <w:t>行分析论证。</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四、宏观经济影响分析。</w:t>
      </w:r>
      <w:r>
        <w:rPr>
          <w:rFonts w:ascii="仿宋_GB2312" w:eastAsia="仿宋_GB2312" w:cs="仿宋_GB2312" w:hAnsi="仿宋_GB2312" w:hint="eastAsia"/>
          <w:sz w:val="32"/>
          <w:szCs w:val="32"/>
        </w:rPr>
        <w:t>投资规模巨大、对国民经济有重大影响的项目，应进行宏观经济影响分析。涉及国家经济安全的项目，应分析拟建项目对经济安全的影响，提出维护经济安全的措施。</w:t>
      </w:r>
    </w:p>
    <w:p>
      <w:pPr>
        <w:jc w:val="center"/>
        <w:rPr>
          <w:rFonts w:ascii="黑体" w:eastAsia="黑体" w:cs="黑体" w:hAnsi="黑体" w:hint="eastAsia"/>
          <w:sz w:val="32"/>
          <w:szCs w:val="32"/>
        </w:rPr>
      </w:pPr>
      <w:r>
        <w:rPr>
          <w:rFonts w:ascii="黑体" w:eastAsia="黑体" w:cs="黑体" w:hAnsi="黑体" w:hint="eastAsia"/>
          <w:sz w:val="32"/>
          <w:szCs w:val="32"/>
        </w:rPr>
        <w:t>第5章 社会影响分析</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一、社会影响效果分析。</w:t>
      </w:r>
      <w:r>
        <w:rPr>
          <w:rFonts w:ascii="仿宋_GB2312" w:eastAsia="仿宋_GB2312" w:cs="仿宋_GB2312" w:hAnsi="仿宋_GB2312" w:hint="eastAsia"/>
          <w:sz w:val="32"/>
          <w:szCs w:val="32"/>
        </w:rPr>
        <w:t>阐述拟建项目的建设及运营活动对项目所在地可能产生的社会影响和社会效益。其中要对就业效果进行重点分析。</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二、社会适应性分析。</w:t>
      </w:r>
      <w:r>
        <w:rPr>
          <w:rFonts w:ascii="仿宋_GB2312" w:eastAsia="仿宋_GB2312" w:cs="仿宋_GB2312" w:hAnsi="仿宋_GB2312" w:hint="eastAsia"/>
          <w:sz w:val="32"/>
          <w:szCs w:val="32"/>
        </w:rPr>
        <w:t>分析拟建项目能否为当地的社会环境、人文条件所接纳，评价该项目与当地社会环境的相互适应性，提出改进性方案。</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三、社会稳定风险分析。</w:t>
      </w:r>
      <w:r>
        <w:rPr>
          <w:rFonts w:ascii="仿宋_GB2312" w:eastAsia="仿宋_GB2312" w:cs="仿宋_GB2312" w:hAnsi="仿宋_GB2312" w:hint="eastAsia"/>
          <w:sz w:val="32"/>
          <w:szCs w:val="32"/>
        </w:rPr>
        <w:t>重点针对拟建项目直接关系人民群众切实利益且涉及面广、容易引发的社会稳定问题，在风险调查、风险识别、风险估计、提出风险防范和化解措施、判断风险等级基础上，从合法性、合理性、可行性和可控性等方面进行分析。</w:t>
      </w:r>
    </w:p>
    <w:p>
      <w:pPr>
        <w:keepNext w:val="0"/>
        <w:keepLines w:val="0"/>
        <w:pageBreakBefore w:val="0"/>
        <w:widowControl w:val="0"/>
        <w:suppressAutoHyphens/>
        <w:kinsoku/>
        <w:wordWrap/>
        <w:overflowPunct/>
        <w:topLinePunct w:val="0"/>
        <w:autoSpaceDE/>
        <w:autoSpaceDN/>
        <w:adjustRightInd/>
        <w:snapToGrid/>
        <w:spacing w:line="600" w:lineRule="exact"/>
        <w:ind w:firstLineChars="200" w:firstLine="640"/>
        <w:rPr>
          <w:rFonts w:ascii="仿宋_GB2312" w:eastAsia="仿宋_GB2312" w:cs="仿宋_GB2312" w:hAnsi="仿宋_GB2312" w:hint="eastAsia"/>
          <w:sz w:val="32"/>
          <w:szCs w:val="32"/>
        </w:rPr>
      </w:pPr>
      <w:r>
        <w:rPr>
          <w:rFonts w:ascii="楷体_GB2312" w:eastAsia="楷体_GB2312" w:cs="楷体_GB2312" w:hAnsi="楷体_GB2312" w:hint="eastAsia"/>
          <w:sz w:val="32"/>
          <w:szCs w:val="32"/>
        </w:rPr>
        <w:t>四、其他社会风险及对策分析。</w:t>
      </w:r>
      <w:r>
        <w:rPr>
          <w:rFonts w:ascii="仿宋_GB2312" w:eastAsia="仿宋_GB2312" w:cs="仿宋_GB2312" w:hAnsi="仿宋_GB2312" w:hint="eastAsia"/>
          <w:sz w:val="32"/>
          <w:szCs w:val="32"/>
        </w:rPr>
        <w:t>针对项目建设所涉及的其他社会因素进行社会风险分析，提出协调项目与当地社会关系、规避社会风险、促进项目顺利实施的措施方案。</w:t>
      </w:r>
    </w:p>
    <w:p>
      <w:pPr>
        <w:pStyle w:val="15"/>
        <w:rPr>
          <w:rFonts w:hint="eastAsia"/>
        </w:rPr>
      </w:pPr>
    </w:p>
    <w:sectPr>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00000000000000000"/>
    <w:charset w:val="86"/>
    <w:family w:val="auto"/>
    <w:pitch w:val="variable"/>
    <w:sig w:usb0="A00002BF" w:usb1="184F6CFA" w:usb2="00000012" w:usb3="00000000" w:csb0="00040001" w:csb1="00000000"/>
  </w:font>
  <w:font w:name="仿宋">
    <w:altName w:val="方正仿宋_GBK"/>
    <w:panose1 w:val="02010609060101010101"/>
    <w:charset w:val="00"/>
    <w:family w:val="modern"/>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黑体">
    <w:panose1 w:val="02010609060101010101"/>
    <w:charset w:val="86"/>
    <w:family w:val="auto"/>
    <w:pitch w:val="variable"/>
    <w:sig w:usb0="800002BF" w:usb1="38CF7CFA" w:usb2="00000016" w:usb3="00000000" w:csb0="00040001" w:csb1="00000000"/>
  </w:font>
  <w:font w:name="方正大标宋简体">
    <w:panose1 w:val="02010601030101010101"/>
    <w:charset w:val="86"/>
    <w:family w:val="auto"/>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 w:name="Arial">
    <w:panose1 w:val="020B0604020202020204"/>
    <w:charset w:val="01"/>
    <w:family w:val="swiss"/>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index 5"/>
    <w:qFormat/>
    <w:basedOn w:val="0"/>
    <w:autoRedefine/>
    <w:next w:val="0"/>
    <w:pPr>
      <w:ind w:left="1680"/>
    </w:pPr>
  </w:style>
  <w:style w:type="paragraph" w:styleId="16">
    <w:name w:val="table of figures"/>
    <w:qFormat/>
    <w:basedOn w:val="0"/>
    <w:next w:val="0"/>
    <w:pPr>
      <w:ind w:leftChars="200" w:left="400" w:hangingChars="200" w:hanging="200"/>
    </w:pPr>
  </w:style>
  <w:style w:type="character" w:styleId="17">
    <w:name w:val="Hyperlink"/>
    <w:qFormat/>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customProps>
</customData>
</file>

<file path=customXml/itemProps1.xml><?xml version="1.0" encoding="utf-8"?>
<ds:datastoreItem xmlns:ds="http://schemas.openxmlformats.org/officeDocument/2006/customXml" ds:itemID="{E77C1720-61CA-4D84-AFF5-43970F4563C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352</TotalTime>
  <Application>Yozo_Office9.0.5233.191ZH.S1</Application>
  <Pages>5</Pages>
  <Words>0</Words>
  <Characters>1350</Characters>
  <Lines>0</Lines>
  <Paragraphs>69</Paragraphs>
  <CharactersWithSpaces>1801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cp:lastPrinted>2025-07-08T10:20:32Z</cp:lastPrinted>
  <dcterms:created xsi:type="dcterms:W3CDTF">2025-07-03T05:05:16Z</dcterms:created>
  <dcterms:modified xsi:type="dcterms:W3CDTF">2025-07-20T08:55:13Z</dcterms:modified>
</cp:coreProperties>
</file>