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C9" w:rsidRDefault="009C1DC9">
      <w:pPr>
        <w:jc w:val="center"/>
        <w:rPr>
          <w:rFonts w:ascii="方正小标宋简体" w:eastAsia="方正小标宋简体" w:cs="Times New Roman"/>
          <w:sz w:val="28"/>
          <w:szCs w:val="28"/>
        </w:rPr>
      </w:pPr>
      <w:r>
        <w:rPr>
          <w:rFonts w:ascii="方正小标宋简体" w:eastAsia="方正小标宋简体" w:hAnsi="黑体" w:cs="方正小标宋简体" w:hint="eastAsia"/>
          <w:sz w:val="44"/>
          <w:szCs w:val="44"/>
        </w:rPr>
        <w:t>特殊建设工程消防设计审查申请表</w:t>
      </w:r>
    </w:p>
    <w:p w:rsidR="009C1DC9" w:rsidRDefault="009C1DC9">
      <w:pPr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工程名称：</w:t>
      </w:r>
      <w:r>
        <w:rPr>
          <w:rFonts w:ascii="????B5" w:eastAsia="????B5" w:hAnsi="????B5" w:cs="????B5" w:hint="eastAsia"/>
          <w:b/>
          <w:bCs/>
          <w:sz w:val="28"/>
          <w:szCs w:val="28"/>
        </w:rPr>
        <w:t>××</w:t>
      </w:r>
      <w:r>
        <w:rPr>
          <w:rFonts w:eastAsia="????B5" w:cs="????B5" w:hint="eastAsia"/>
          <w:b/>
          <w:bCs/>
          <w:sz w:val="28"/>
          <w:szCs w:val="28"/>
        </w:rPr>
        <w:t>项目</w:t>
      </w:r>
      <w:r>
        <w:rPr>
          <w:rFonts w:ascii="仿宋_GB2312" w:eastAsia="仿宋_GB2312" w:hAnsi="仿宋_GB2312" w:cs="仿宋_GB2312"/>
          <w:lang/>
        </w:rPr>
        <w:t>(</w:t>
      </w:r>
      <w:r>
        <w:rPr>
          <w:rFonts w:ascii="仿宋_GB2312" w:eastAsia="仿宋_GB2312" w:hAnsi="仿宋_GB2312" w:cs="仿宋_GB2312" w:hint="eastAsia"/>
        </w:rPr>
        <w:t>与建设工程规划许可证（或施工图审查报告）一致</w:t>
      </w:r>
      <w:r>
        <w:rPr>
          <w:rFonts w:ascii="仿宋_GB2312" w:eastAsia="仿宋_GB2312" w:hAnsi="仿宋_GB2312" w:cs="仿宋_GB2312"/>
          <w:lang/>
        </w:rPr>
        <w:t>)</w:t>
      </w:r>
      <w:r>
        <w:rPr>
          <w:rFonts w:eastAsia="????B5" w:cs="????B5" w:hint="eastAsia"/>
          <w:b/>
          <w:bCs/>
          <w:sz w:val="28"/>
          <w:szCs w:val="28"/>
        </w:rPr>
        <w:t>（</w:t>
      </w:r>
      <w:r>
        <w:rPr>
          <w:rFonts w:cs="宋体" w:hint="eastAsia"/>
          <w:b/>
          <w:bCs/>
          <w:sz w:val="28"/>
          <w:szCs w:val="28"/>
        </w:rPr>
        <w:t>印章）</w:t>
      </w:r>
      <w:r>
        <w:rPr>
          <w:b/>
          <w:bCs/>
          <w:sz w:val="28"/>
          <w:szCs w:val="28"/>
        </w:rPr>
        <w:t xml:space="preserve">                 </w:t>
      </w:r>
      <w:r>
        <w:rPr>
          <w:rFonts w:cs="宋体" w:hint="eastAsia"/>
          <w:b/>
          <w:bCs/>
          <w:sz w:val="28"/>
          <w:szCs w:val="28"/>
        </w:rPr>
        <w:t>申请日期：</w:t>
      </w:r>
      <w:r>
        <w:rPr>
          <w:b/>
          <w:bCs/>
          <w:sz w:val="28"/>
          <w:szCs w:val="28"/>
        </w:rPr>
        <w:t xml:space="preserve">  </w:t>
      </w:r>
      <w:r>
        <w:rPr>
          <w:rFonts w:ascii="????B5" w:eastAsia="????B5" w:hAnsi="????B5" w:cs="????B5" w:hint="eastAsia"/>
          <w:b/>
          <w:bCs/>
          <w:sz w:val="28"/>
          <w:szCs w:val="28"/>
        </w:rPr>
        <w:t>×</w:t>
      </w:r>
      <w:r>
        <w:rPr>
          <w:rFonts w:cs="宋体" w:hint="eastAsia"/>
          <w:b/>
          <w:bCs/>
          <w:sz w:val="28"/>
          <w:szCs w:val="28"/>
        </w:rPr>
        <w:t>年</w:t>
      </w:r>
      <w:r>
        <w:rPr>
          <w:rFonts w:ascii="????B5" w:eastAsia="????B5" w:hAnsi="????B5" w:cs="????B5" w:hint="eastAsia"/>
          <w:b/>
          <w:bCs/>
          <w:sz w:val="28"/>
          <w:szCs w:val="28"/>
        </w:rPr>
        <w:t>×</w:t>
      </w:r>
      <w:r>
        <w:rPr>
          <w:rFonts w:cs="宋体" w:hint="eastAsia"/>
          <w:b/>
          <w:bCs/>
          <w:sz w:val="28"/>
          <w:szCs w:val="28"/>
        </w:rPr>
        <w:t>月</w:t>
      </w:r>
      <w:r>
        <w:rPr>
          <w:rFonts w:ascii="????B5" w:eastAsia="????B5" w:hAnsi="????B5" w:cs="????B5" w:hint="eastAsia"/>
          <w:b/>
          <w:bCs/>
          <w:sz w:val="28"/>
          <w:szCs w:val="28"/>
        </w:rPr>
        <w:t>×</w:t>
      </w:r>
      <w:r>
        <w:rPr>
          <w:rFonts w:cs="宋体" w:hint="eastAsia"/>
          <w:b/>
          <w:bCs/>
          <w:sz w:val="28"/>
          <w:szCs w:val="28"/>
        </w:rPr>
        <w:t>日</w:t>
      </w:r>
    </w:p>
    <w:tbl>
      <w:tblPr>
        <w:tblW w:w="10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905"/>
        <w:gridCol w:w="671"/>
        <w:gridCol w:w="993"/>
        <w:gridCol w:w="681"/>
        <w:gridCol w:w="732"/>
        <w:gridCol w:w="178"/>
        <w:gridCol w:w="673"/>
        <w:gridCol w:w="575"/>
        <w:gridCol w:w="383"/>
        <w:gridCol w:w="410"/>
        <w:gridCol w:w="636"/>
        <w:gridCol w:w="845"/>
        <w:gridCol w:w="849"/>
      </w:tblGrid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建设单位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color w:val="000000"/>
              </w:rPr>
              <w:t>XX</w:t>
            </w:r>
            <w:r>
              <w:rPr>
                <w:rFonts w:cs="宋体" w:hint="eastAsia"/>
                <w:color w:val="000000"/>
              </w:rPr>
              <w:t>公司（单位）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联系人</w:t>
            </w:r>
          </w:p>
        </w:tc>
        <w:tc>
          <w:tcPr>
            <w:tcW w:w="1426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张三</w:t>
            </w:r>
          </w:p>
        </w:tc>
        <w:tc>
          <w:tcPr>
            <w:tcW w:w="142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联系电话</w:t>
            </w:r>
          </w:p>
        </w:tc>
        <w:tc>
          <w:tcPr>
            <w:tcW w:w="1694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color w:val="000000"/>
              </w:rPr>
              <w:t>182xxx</w:t>
            </w:r>
          </w:p>
        </w:tc>
      </w:tr>
      <w:tr w:rsidR="009C1DC9">
        <w:trPr>
          <w:trHeight w:val="651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工程地址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  <w:color w:val="000000"/>
              </w:rPr>
              <w:t>××</w:t>
            </w:r>
            <w:r>
              <w:rPr>
                <w:rFonts w:cs="宋体" w:hint="eastAsia"/>
                <w:color w:val="000000"/>
              </w:rPr>
              <w:t>路（</w:t>
            </w:r>
            <w:r>
              <w:rPr>
                <w:rFonts w:ascii="????B5" w:eastAsia="????B5" w:hAnsi="????B5" w:cs="????B5" w:hint="eastAsia"/>
                <w:color w:val="000000"/>
              </w:rPr>
              <w:t>××</w:t>
            </w:r>
            <w:r>
              <w:rPr>
                <w:rFonts w:cs="宋体" w:hint="eastAsia"/>
                <w:color w:val="000000"/>
              </w:rPr>
              <w:t>地块）（与建设工程规划许可证上建设位置保持一致）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类别</w:t>
            </w:r>
          </w:p>
        </w:tc>
        <w:tc>
          <w:tcPr>
            <w:tcW w:w="4549" w:type="dxa"/>
            <w:gridSpan w:val="8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□新建</w:t>
            </w:r>
            <w:r>
              <w:rPr>
                <w:rFonts w:ascii="宋体" w:cs="Times New Roman"/>
                <w:sz w:val="24"/>
                <w:szCs w:val="24"/>
              </w:rPr>
              <w:t> </w:t>
            </w:r>
            <w:r>
              <w:rPr>
                <w:rFonts w:ascii="宋体" w:hAnsi="宋体" w:cs="宋体" w:hint="eastAsia"/>
                <w:sz w:val="24"/>
                <w:szCs w:val="24"/>
              </w:rPr>
              <w:t>□扩建</w:t>
            </w:r>
            <w:r>
              <w:rPr>
                <w:rFonts w:ascii="宋体" w:cs="Times New Roman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□改建（装饰装修、改变用途、建筑保温）</w:t>
            </w:r>
          </w:p>
        </w:tc>
      </w:tr>
      <w:tr w:rsidR="009C1DC9">
        <w:trPr>
          <w:trHeight w:val="651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建设工程规划许可文件（依法需办理的）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color w:val="000000"/>
              </w:rPr>
              <w:t>建字第</w:t>
            </w:r>
            <w:r>
              <w:rPr>
                <w:rFonts w:ascii="????B5" w:eastAsia="????B5" w:hAnsi="????B5" w:cs="????B5" w:hint="eastAsia"/>
                <w:color w:val="000000"/>
              </w:rPr>
              <w:t>×××</w:t>
            </w:r>
            <w:r>
              <w:rPr>
                <w:rFonts w:cs="宋体" w:hint="eastAsia"/>
                <w:color w:val="000000"/>
              </w:rPr>
              <w:t>号</w:t>
            </w:r>
          </w:p>
        </w:tc>
        <w:tc>
          <w:tcPr>
            <w:tcW w:w="2839" w:type="dxa"/>
            <w:gridSpan w:val="5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临时性建筑批准文件</w:t>
            </w:r>
          </w:p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（依法需办理的）</w:t>
            </w:r>
          </w:p>
        </w:tc>
        <w:tc>
          <w:tcPr>
            <w:tcW w:w="3123" w:type="dxa"/>
            <w:gridSpan w:val="5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文件号</w:t>
            </w:r>
          </w:p>
        </w:tc>
      </w:tr>
      <w:tr w:rsidR="009C1DC9">
        <w:trPr>
          <w:trHeight w:val="651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特殊消防设计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□是</w:t>
            </w:r>
            <w:r>
              <w:rPr>
                <w:rFonts w:ascii="宋体" w:cs="Times New Roman"/>
                <w:sz w:val="24"/>
                <w:szCs w:val="24"/>
              </w:rPr>
              <w:t> </w:t>
            </w:r>
            <w:r>
              <w:rPr>
                <w:rFonts w:ascii="宋体" w:hAnsi="宋体" w:cs="宋体" w:hint="eastAsia"/>
                <w:sz w:val="24"/>
                <w:szCs w:val="24"/>
              </w:rPr>
              <w:t>□否</w:t>
            </w:r>
          </w:p>
        </w:tc>
        <w:tc>
          <w:tcPr>
            <w:tcW w:w="2839" w:type="dxa"/>
            <w:gridSpan w:val="5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建筑高度大于</w:t>
            </w:r>
            <w:r>
              <w:t>250</w:t>
            </w:r>
            <w:r>
              <w:rPr>
                <w:rFonts w:cs="宋体" w:hint="eastAsia"/>
              </w:rPr>
              <w:t>的建筑</w:t>
            </w:r>
            <w:r>
              <w:t xml:space="preserve">  </w:t>
            </w:r>
            <w:r>
              <w:rPr>
                <w:rFonts w:cs="宋体" w:hint="eastAsia"/>
              </w:rPr>
              <w:t>采取加强性消防设计措施</w:t>
            </w:r>
          </w:p>
        </w:tc>
        <w:tc>
          <w:tcPr>
            <w:tcW w:w="3123" w:type="dxa"/>
            <w:gridSpan w:val="5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□是</w:t>
            </w:r>
            <w:r>
              <w:rPr>
                <w:rFonts w:ascii="宋体" w:cs="Times New Roman"/>
                <w:sz w:val="24"/>
                <w:szCs w:val="24"/>
              </w:rPr>
              <w:t> </w:t>
            </w:r>
            <w:r>
              <w:rPr>
                <w:rFonts w:ascii="宋体" w:hAnsi="宋体" w:cs="宋体" w:hint="eastAsia"/>
                <w:sz w:val="24"/>
                <w:szCs w:val="24"/>
              </w:rPr>
              <w:t>□否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工程投资额</w:t>
            </w:r>
          </w:p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（万元）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  <w:color w:val="000000"/>
              </w:rPr>
              <w:t>×××</w:t>
            </w:r>
          </w:p>
        </w:tc>
        <w:tc>
          <w:tcPr>
            <w:tcW w:w="2839" w:type="dxa"/>
            <w:gridSpan w:val="5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总建筑面积（㎡）</w:t>
            </w:r>
          </w:p>
        </w:tc>
        <w:tc>
          <w:tcPr>
            <w:tcW w:w="3123" w:type="dxa"/>
            <w:gridSpan w:val="5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  <w:color w:val="000000"/>
              </w:rPr>
              <w:t>×××</w:t>
            </w:r>
            <w:bookmarkStart w:id="0" w:name="_GoBack"/>
            <w:bookmarkEnd w:id="0"/>
          </w:p>
        </w:tc>
      </w:tr>
      <w:tr w:rsidR="009C1DC9">
        <w:trPr>
          <w:trHeight w:val="651"/>
          <w:jc w:val="center"/>
        </w:trPr>
        <w:tc>
          <w:tcPr>
            <w:tcW w:w="4275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特殊建设工程情形（详见背面）</w:t>
            </w:r>
          </w:p>
        </w:tc>
        <w:tc>
          <w:tcPr>
            <w:tcW w:w="5962" w:type="dxa"/>
            <w:gridSpan w:val="10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□（一）□（二）（三）□（四）□（五）□（六）</w:t>
            </w:r>
          </w:p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□（七）□（八）□（九）□（十）□（十一）□（十二）</w:t>
            </w:r>
          </w:p>
        </w:tc>
      </w:tr>
      <w:tr w:rsidR="009C1DC9">
        <w:trPr>
          <w:trHeight w:val="651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单位类别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单位名称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资质等级</w:t>
            </w:r>
          </w:p>
        </w:tc>
        <w:tc>
          <w:tcPr>
            <w:tcW w:w="1426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法定代表人（身份证号）</w:t>
            </w:r>
          </w:p>
        </w:tc>
        <w:tc>
          <w:tcPr>
            <w:tcW w:w="142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项目负责人（身份证号）</w:t>
            </w:r>
          </w:p>
        </w:tc>
        <w:tc>
          <w:tcPr>
            <w:tcW w:w="1694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联系电话（移动电话和座机）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建设单位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color w:val="000000"/>
              </w:rPr>
              <w:t>xx</w:t>
            </w:r>
            <w:r>
              <w:rPr>
                <w:rFonts w:cs="宋体" w:hint="eastAsia"/>
                <w:color w:val="000000"/>
              </w:rPr>
              <w:t>公司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lang/>
              </w:rPr>
            </w:pPr>
            <w:r>
              <w:rPr>
                <w:lang/>
              </w:rPr>
              <w:t>/</w:t>
            </w:r>
          </w:p>
        </w:tc>
        <w:tc>
          <w:tcPr>
            <w:tcW w:w="1426" w:type="dxa"/>
            <w:gridSpan w:val="3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黄</w:t>
            </w:r>
            <w:r>
              <w:rPr>
                <w:color w:val="000000"/>
                <w:sz w:val="21"/>
                <w:szCs w:val="21"/>
              </w:rPr>
              <w:t>x 510xx</w:t>
            </w:r>
          </w:p>
        </w:tc>
        <w:tc>
          <w:tcPr>
            <w:tcW w:w="1429" w:type="dxa"/>
            <w:gridSpan w:val="3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rFonts w:hint="eastAsia"/>
                <w:sz w:val="21"/>
                <w:szCs w:val="21"/>
              </w:rPr>
              <w:t>罗</w:t>
            </w:r>
            <w:r>
              <w:rPr>
                <w:sz w:val="21"/>
                <w:szCs w:val="21"/>
              </w:rPr>
              <w:t>x  xxxx</w:t>
            </w:r>
          </w:p>
        </w:tc>
        <w:tc>
          <w:tcPr>
            <w:tcW w:w="1694" w:type="dxa"/>
            <w:gridSpan w:val="2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sz w:val="21"/>
                <w:szCs w:val="21"/>
              </w:rPr>
              <w:t>18xx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设计单位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color w:val="000000"/>
              </w:rPr>
              <w:t>xx</w:t>
            </w:r>
            <w:r>
              <w:rPr>
                <w:rFonts w:cs="宋体" w:hint="eastAsia"/>
                <w:color w:val="000000"/>
              </w:rPr>
              <w:t>公司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  <w:lang/>
              </w:rPr>
            </w:pPr>
            <w:r>
              <w:rPr>
                <w:rFonts w:cs="宋体" w:hint="eastAsia"/>
              </w:rPr>
              <w:t>建筑行业</w:t>
            </w:r>
            <w:r>
              <w:rPr>
                <w:lang/>
              </w:rPr>
              <w:t>(</w:t>
            </w:r>
            <w:r>
              <w:rPr>
                <w:rFonts w:cs="宋体" w:hint="eastAsia"/>
                <w:lang/>
              </w:rPr>
              <w:t>建筑工程）甲级</w:t>
            </w:r>
          </w:p>
        </w:tc>
        <w:tc>
          <w:tcPr>
            <w:tcW w:w="1426" w:type="dxa"/>
            <w:gridSpan w:val="3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黄</w:t>
            </w:r>
            <w:r>
              <w:rPr>
                <w:color w:val="000000"/>
                <w:sz w:val="21"/>
                <w:szCs w:val="21"/>
              </w:rPr>
              <w:t>x 510xx</w:t>
            </w:r>
          </w:p>
        </w:tc>
        <w:tc>
          <w:tcPr>
            <w:tcW w:w="1429" w:type="dxa"/>
            <w:gridSpan w:val="3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rFonts w:hint="eastAsia"/>
                <w:sz w:val="21"/>
                <w:szCs w:val="21"/>
              </w:rPr>
              <w:t>罗</w:t>
            </w:r>
            <w:r>
              <w:rPr>
                <w:sz w:val="21"/>
                <w:szCs w:val="21"/>
              </w:rPr>
              <w:t>x  xxxx</w:t>
            </w:r>
          </w:p>
        </w:tc>
        <w:tc>
          <w:tcPr>
            <w:tcW w:w="1694" w:type="dxa"/>
            <w:gridSpan w:val="2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sz w:val="21"/>
                <w:szCs w:val="21"/>
              </w:rPr>
              <w:t>18xx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技术服务机构</w:t>
            </w:r>
          </w:p>
        </w:tc>
        <w:tc>
          <w:tcPr>
            <w:tcW w:w="2569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color w:val="000000"/>
              </w:rPr>
              <w:t>xx</w:t>
            </w:r>
            <w:r>
              <w:rPr>
                <w:rFonts w:cs="宋体" w:hint="eastAsia"/>
                <w:color w:val="000000"/>
              </w:rPr>
              <w:t>公司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房屋建筑一类</w:t>
            </w:r>
          </w:p>
        </w:tc>
        <w:tc>
          <w:tcPr>
            <w:tcW w:w="1426" w:type="dxa"/>
            <w:gridSpan w:val="3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黄</w:t>
            </w:r>
            <w:r>
              <w:rPr>
                <w:color w:val="000000"/>
                <w:sz w:val="21"/>
                <w:szCs w:val="21"/>
              </w:rPr>
              <w:t>x 510xx</w:t>
            </w:r>
          </w:p>
        </w:tc>
        <w:tc>
          <w:tcPr>
            <w:tcW w:w="1429" w:type="dxa"/>
            <w:gridSpan w:val="3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rFonts w:hint="eastAsia"/>
                <w:sz w:val="21"/>
                <w:szCs w:val="21"/>
              </w:rPr>
              <w:t>罗</w:t>
            </w:r>
            <w:r>
              <w:rPr>
                <w:sz w:val="21"/>
                <w:szCs w:val="21"/>
              </w:rPr>
              <w:t>x  xxxx</w:t>
            </w:r>
          </w:p>
        </w:tc>
        <w:tc>
          <w:tcPr>
            <w:tcW w:w="1694" w:type="dxa"/>
            <w:gridSpan w:val="2"/>
            <w:vAlign w:val="center"/>
          </w:tcPr>
          <w:p w:rsidR="009C1DC9" w:rsidRDefault="009C1DC9">
            <w:pPr>
              <w:pStyle w:val="TableParagraph"/>
              <w:jc w:val="center"/>
              <w:rPr>
                <w:rFonts w:cs="Times New Roman"/>
              </w:rPr>
            </w:pPr>
            <w:r>
              <w:rPr>
                <w:sz w:val="21"/>
                <w:szCs w:val="21"/>
              </w:rPr>
              <w:t>18xx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建筑名称</w:t>
            </w:r>
          </w:p>
        </w:tc>
        <w:tc>
          <w:tcPr>
            <w:tcW w:w="905" w:type="dxa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结构</w:t>
            </w:r>
          </w:p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类型</w:t>
            </w:r>
          </w:p>
        </w:tc>
        <w:tc>
          <w:tcPr>
            <w:tcW w:w="671" w:type="dxa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使用</w:t>
            </w:r>
          </w:p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性质</w:t>
            </w:r>
          </w:p>
        </w:tc>
        <w:tc>
          <w:tcPr>
            <w:tcW w:w="993" w:type="dxa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耐火等级</w:t>
            </w:r>
          </w:p>
        </w:tc>
        <w:tc>
          <w:tcPr>
            <w:tcW w:w="1413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层数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高度（</w:t>
            </w:r>
            <w:r>
              <w:t>m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958" w:type="dxa"/>
            <w:gridSpan w:val="2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长度（</w:t>
            </w:r>
            <w:r>
              <w:t>m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046" w:type="dxa"/>
            <w:gridSpan w:val="2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占地面积（㎡）</w:t>
            </w:r>
          </w:p>
        </w:tc>
        <w:tc>
          <w:tcPr>
            <w:tcW w:w="1694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建筑面积</w:t>
            </w:r>
          </w:p>
        </w:tc>
      </w:tr>
      <w:tr w:rsidR="009C1DC9">
        <w:trPr>
          <w:trHeight w:val="696"/>
          <w:jc w:val="center"/>
        </w:trPr>
        <w:tc>
          <w:tcPr>
            <w:tcW w:w="1706" w:type="dxa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905" w:type="dxa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671" w:type="dxa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681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地上</w:t>
            </w:r>
          </w:p>
        </w:tc>
        <w:tc>
          <w:tcPr>
            <w:tcW w:w="732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地下</w:t>
            </w:r>
          </w:p>
        </w:tc>
        <w:tc>
          <w:tcPr>
            <w:tcW w:w="851" w:type="dxa"/>
            <w:gridSpan w:val="2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gridSpan w:val="2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1046" w:type="dxa"/>
            <w:gridSpan w:val="2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84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地上</w:t>
            </w:r>
          </w:p>
        </w:tc>
        <w:tc>
          <w:tcPr>
            <w:tcW w:w="849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地下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号生产厂房</w:t>
            </w:r>
          </w:p>
        </w:tc>
        <w:tc>
          <w:tcPr>
            <w:tcW w:w="90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混凝土框架</w:t>
            </w:r>
          </w:p>
        </w:tc>
        <w:tc>
          <w:tcPr>
            <w:tcW w:w="671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高层丙类厂房</w:t>
            </w:r>
          </w:p>
        </w:tc>
        <w:tc>
          <w:tcPr>
            <w:tcW w:w="993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一级</w:t>
            </w:r>
          </w:p>
        </w:tc>
        <w:tc>
          <w:tcPr>
            <w:tcW w:w="681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732" w:type="dxa"/>
            <w:vAlign w:val="center"/>
          </w:tcPr>
          <w:p w:rsidR="009C1DC9" w:rsidRDefault="009C1DC9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958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104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9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号综合楼</w:t>
            </w:r>
          </w:p>
        </w:tc>
        <w:tc>
          <w:tcPr>
            <w:tcW w:w="90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混凝土框架</w:t>
            </w:r>
          </w:p>
        </w:tc>
        <w:tc>
          <w:tcPr>
            <w:tcW w:w="671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一类高层公共建筑</w:t>
            </w:r>
          </w:p>
        </w:tc>
        <w:tc>
          <w:tcPr>
            <w:tcW w:w="993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二级</w:t>
            </w:r>
          </w:p>
        </w:tc>
        <w:tc>
          <w:tcPr>
            <w:tcW w:w="681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732" w:type="dxa"/>
            <w:vAlign w:val="center"/>
          </w:tcPr>
          <w:p w:rsidR="009C1DC9" w:rsidRDefault="009C1DC9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958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104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9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号门卫</w:t>
            </w:r>
          </w:p>
        </w:tc>
        <w:tc>
          <w:tcPr>
            <w:tcW w:w="90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混凝土框架</w:t>
            </w:r>
          </w:p>
        </w:tc>
        <w:tc>
          <w:tcPr>
            <w:tcW w:w="671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单层公共建筑</w:t>
            </w:r>
          </w:p>
        </w:tc>
        <w:tc>
          <w:tcPr>
            <w:tcW w:w="993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二级</w:t>
            </w:r>
          </w:p>
        </w:tc>
        <w:tc>
          <w:tcPr>
            <w:tcW w:w="681" w:type="dxa"/>
            <w:vAlign w:val="center"/>
          </w:tcPr>
          <w:p w:rsidR="009C1DC9" w:rsidRDefault="009C1DC9">
            <w:pPr>
              <w:jc w:val="center"/>
            </w:pPr>
            <w:r>
              <w:t>1</w:t>
            </w:r>
          </w:p>
        </w:tc>
        <w:tc>
          <w:tcPr>
            <w:tcW w:w="732" w:type="dxa"/>
            <w:vAlign w:val="center"/>
          </w:tcPr>
          <w:p w:rsidR="009C1DC9" w:rsidRDefault="009C1DC9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958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104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9" w:type="dxa"/>
            <w:vAlign w:val="center"/>
          </w:tcPr>
          <w:p w:rsidR="009C1DC9" w:rsidRDefault="009C1DC9">
            <w:pPr>
              <w:jc w:val="center"/>
              <w:rPr>
                <w:lang/>
              </w:rPr>
            </w:pPr>
            <w:r>
              <w:rPr>
                <w:lang/>
              </w:rPr>
              <w:t>/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地下室</w:t>
            </w:r>
          </w:p>
        </w:tc>
        <w:tc>
          <w:tcPr>
            <w:tcW w:w="90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混凝土框架</w:t>
            </w:r>
          </w:p>
        </w:tc>
        <w:tc>
          <w:tcPr>
            <w:tcW w:w="671" w:type="dxa"/>
            <w:vAlign w:val="center"/>
          </w:tcPr>
          <w:p w:rsidR="009C1DC9" w:rsidRDefault="009C1DC9">
            <w:pPr>
              <w:jc w:val="center"/>
              <w:rPr>
                <w:rFonts w:eastAsia="文泉驿微米黑" w:cs="Times New Roman"/>
                <w:lang/>
              </w:rPr>
            </w:pPr>
            <w:r>
              <w:rPr>
                <w:rFonts w:ascii="仿宋_GB2312" w:eastAsia="仿宋_GB2312" w:hAnsi="仿宋_GB2312" w:cs="仿宋_GB2312" w:hint="eastAsia"/>
                <w:lang/>
              </w:rPr>
              <w:t>Ⅰ类汽车库及设备用房</w:t>
            </w:r>
          </w:p>
        </w:tc>
        <w:tc>
          <w:tcPr>
            <w:tcW w:w="993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二级</w:t>
            </w:r>
          </w:p>
        </w:tc>
        <w:tc>
          <w:tcPr>
            <w:tcW w:w="681" w:type="dxa"/>
            <w:vAlign w:val="center"/>
          </w:tcPr>
          <w:p w:rsidR="009C1DC9" w:rsidRDefault="009C1DC9">
            <w:pPr>
              <w:jc w:val="center"/>
            </w:pPr>
            <w:r>
              <w:t>0</w:t>
            </w:r>
          </w:p>
        </w:tc>
        <w:tc>
          <w:tcPr>
            <w:tcW w:w="732" w:type="dxa"/>
            <w:vAlign w:val="center"/>
          </w:tcPr>
          <w:p w:rsidR="009C1DC9" w:rsidRDefault="009C1DC9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958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104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845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lang/>
              </w:rPr>
              <w:t>/</w:t>
            </w:r>
          </w:p>
        </w:tc>
        <w:tc>
          <w:tcPr>
            <w:tcW w:w="849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Merge w:val="restart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□装饰装修</w:t>
            </w:r>
          </w:p>
        </w:tc>
        <w:tc>
          <w:tcPr>
            <w:tcW w:w="157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装修部位</w:t>
            </w:r>
          </w:p>
        </w:tc>
        <w:tc>
          <w:tcPr>
            <w:tcW w:w="6955" w:type="dxa"/>
            <w:gridSpan w:val="11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□顶棚</w:t>
            </w:r>
            <w:r>
              <w:rPr>
                <w:rFonts w:cs="Times New Roman"/>
              </w:rPr>
              <w:t> </w:t>
            </w:r>
            <w:r>
              <w:rPr>
                <w:rFonts w:cs="宋体" w:hint="eastAsia"/>
              </w:rPr>
              <w:t>□墙面</w:t>
            </w:r>
            <w:r>
              <w:rPr>
                <w:rFonts w:cs="Times New Roman"/>
              </w:rPr>
              <w:t> </w:t>
            </w:r>
            <w:r>
              <w:rPr>
                <w:rFonts w:cs="宋体" w:hint="eastAsia"/>
              </w:rPr>
              <w:t>□地面</w:t>
            </w:r>
            <w:r>
              <w:rPr>
                <w:rFonts w:cs="Times New Roman"/>
              </w:rPr>
              <w:t> </w:t>
            </w:r>
            <w:r>
              <w:rPr>
                <w:rFonts w:cs="宋体" w:hint="eastAsia"/>
              </w:rPr>
              <w:t>□隔断</w:t>
            </w:r>
            <w:r>
              <w:rPr>
                <w:rFonts w:cs="Times New Roman"/>
              </w:rPr>
              <w:t> </w:t>
            </w:r>
            <w:r>
              <w:rPr>
                <w:rFonts w:cs="宋体" w:hint="eastAsia"/>
              </w:rPr>
              <w:t>□固定家具</w:t>
            </w:r>
            <w:r>
              <w:rPr>
                <w:rFonts w:cs="Times New Roman"/>
              </w:rPr>
              <w:t> </w:t>
            </w:r>
            <w:r>
              <w:rPr>
                <w:rFonts w:cs="宋体" w:hint="eastAsia"/>
              </w:rPr>
              <w:t>□装饰织物</w:t>
            </w:r>
            <w:r>
              <w:rPr>
                <w:rFonts w:cs="Times New Roman"/>
              </w:rPr>
              <w:t> </w:t>
            </w:r>
            <w:r>
              <w:rPr>
                <w:rFonts w:cs="宋体" w:hint="eastAsia"/>
              </w:rPr>
              <w:t>□其他</w:t>
            </w:r>
          </w:p>
        </w:tc>
      </w:tr>
      <w:tr w:rsidR="009C1DC9">
        <w:trPr>
          <w:trHeight w:val="651"/>
          <w:jc w:val="center"/>
        </w:trPr>
        <w:tc>
          <w:tcPr>
            <w:tcW w:w="1706" w:type="dxa"/>
            <w:vMerge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157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装修面积（㎡）</w:t>
            </w:r>
          </w:p>
        </w:tc>
        <w:tc>
          <w:tcPr>
            <w:tcW w:w="2584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????B5" w:eastAsia="????B5" w:hAnsi="????B5" w:cs="????B5" w:hint="eastAsia"/>
              </w:rPr>
              <w:t>×</w:t>
            </w:r>
          </w:p>
        </w:tc>
        <w:tc>
          <w:tcPr>
            <w:tcW w:w="2041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装修所在层数</w:t>
            </w:r>
          </w:p>
        </w:tc>
        <w:tc>
          <w:tcPr>
            <w:tcW w:w="2330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eastAsia="????B5" w:cs="Times New Roman"/>
              </w:rPr>
            </w:pPr>
            <w:r>
              <w:rPr>
                <w:rFonts w:ascii="仿宋_GB2312" w:eastAsia="仿宋_GB2312" w:hAnsi="仿宋_GB2312" w:cs="仿宋_GB2312" w:hint="eastAsia"/>
              </w:rPr>
              <w:t>××建筑××区域第×层至第×层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□改变用途</w:t>
            </w:r>
          </w:p>
        </w:tc>
        <w:tc>
          <w:tcPr>
            <w:tcW w:w="157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使用性质</w:t>
            </w:r>
          </w:p>
        </w:tc>
        <w:tc>
          <w:tcPr>
            <w:tcW w:w="2584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2041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原有用途</w:t>
            </w:r>
          </w:p>
        </w:tc>
        <w:tc>
          <w:tcPr>
            <w:tcW w:w="2330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Merge w:val="restart"/>
            <w:vAlign w:val="center"/>
          </w:tcPr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□建筑保温</w:t>
            </w:r>
          </w:p>
        </w:tc>
        <w:tc>
          <w:tcPr>
            <w:tcW w:w="157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材料类别</w:t>
            </w:r>
          </w:p>
        </w:tc>
        <w:tc>
          <w:tcPr>
            <w:tcW w:w="2584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□</w:t>
            </w:r>
            <w:r>
              <w:t xml:space="preserve">A  </w:t>
            </w:r>
            <w:r>
              <w:rPr>
                <w:rFonts w:cs="宋体" w:hint="eastAsia"/>
              </w:rPr>
              <w:t>□</w:t>
            </w:r>
            <w:r>
              <w:t xml:space="preserve">B1  </w:t>
            </w:r>
            <w:r>
              <w:rPr>
                <w:rFonts w:cs="宋体" w:hint="eastAsia"/>
              </w:rPr>
              <w:t>□</w:t>
            </w:r>
            <w:r>
              <w:t>B2</w:t>
            </w:r>
          </w:p>
        </w:tc>
        <w:tc>
          <w:tcPr>
            <w:tcW w:w="2041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保温所在层数</w:t>
            </w:r>
          </w:p>
        </w:tc>
        <w:tc>
          <w:tcPr>
            <w:tcW w:w="2330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ascii="仿宋_GB2312" w:eastAsia="仿宋_GB2312" w:hAnsi="仿宋_GB2312" w:cs="仿宋_GB2312" w:hint="eastAsia"/>
              </w:rPr>
              <w:t>××建筑××区域第×层至第×层</w:t>
            </w:r>
          </w:p>
        </w:tc>
      </w:tr>
      <w:tr w:rsidR="009C1DC9">
        <w:trPr>
          <w:trHeight w:val="330"/>
          <w:jc w:val="center"/>
        </w:trPr>
        <w:tc>
          <w:tcPr>
            <w:tcW w:w="1706" w:type="dxa"/>
            <w:vMerge/>
            <w:vAlign w:val="center"/>
          </w:tcPr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保温部位</w:t>
            </w:r>
          </w:p>
        </w:tc>
        <w:tc>
          <w:tcPr>
            <w:tcW w:w="2584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  <w:tc>
          <w:tcPr>
            <w:tcW w:w="2041" w:type="dxa"/>
            <w:gridSpan w:val="4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保温材料</w:t>
            </w:r>
          </w:p>
        </w:tc>
        <w:tc>
          <w:tcPr>
            <w:tcW w:w="2330" w:type="dxa"/>
            <w:gridSpan w:val="3"/>
            <w:vAlign w:val="center"/>
          </w:tcPr>
          <w:p w:rsidR="009C1DC9" w:rsidRDefault="009C1DC9">
            <w:pPr>
              <w:jc w:val="center"/>
              <w:rPr>
                <w:rFonts w:cs="Times New Roman"/>
              </w:rPr>
            </w:pPr>
          </w:p>
        </w:tc>
      </w:tr>
      <w:tr w:rsidR="009C1DC9">
        <w:trPr>
          <w:trHeight w:val="1318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消防设施</w:t>
            </w:r>
          </w:p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及其他</w:t>
            </w:r>
          </w:p>
        </w:tc>
        <w:tc>
          <w:tcPr>
            <w:tcW w:w="8531" w:type="dxa"/>
            <w:gridSpan w:val="13"/>
            <w:vAlign w:val="center"/>
          </w:tcPr>
          <w:p w:rsidR="009C1DC9" w:rsidRDefault="009C1DC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□室内消火栓系统</w:t>
            </w:r>
            <w:r>
              <w:t xml:space="preserve">  </w:t>
            </w:r>
            <w:r>
              <w:rPr>
                <w:rFonts w:cs="宋体" w:hint="eastAsia"/>
              </w:rPr>
              <w:t>□室外消火栓系统</w:t>
            </w:r>
            <w:r>
              <w:t xml:space="preserve">  </w:t>
            </w:r>
            <w:r>
              <w:rPr>
                <w:rFonts w:cs="宋体" w:hint="eastAsia"/>
              </w:rPr>
              <w:t>□火灾自动报警系统</w:t>
            </w:r>
            <w:r>
              <w:t xml:space="preserve">  </w:t>
            </w:r>
            <w:r>
              <w:rPr>
                <w:rFonts w:cs="宋体" w:hint="eastAsia"/>
              </w:rPr>
              <w:t>□自动喷水灭火系统</w:t>
            </w:r>
          </w:p>
          <w:p w:rsidR="009C1DC9" w:rsidRDefault="009C1DC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□气体灭火系统</w:t>
            </w:r>
            <w:r>
              <w:t xml:space="preserve">    </w:t>
            </w:r>
            <w:r>
              <w:rPr>
                <w:rFonts w:cs="宋体" w:hint="eastAsia"/>
              </w:rPr>
              <w:t>□泡沫灭火系统</w:t>
            </w:r>
            <w:r>
              <w:t xml:space="preserve">    </w:t>
            </w:r>
            <w:r>
              <w:rPr>
                <w:rFonts w:cs="宋体" w:hint="eastAsia"/>
              </w:rPr>
              <w:t>□其他灭火系统</w:t>
            </w:r>
            <w:r>
              <w:t xml:space="preserve">      </w:t>
            </w:r>
            <w:r>
              <w:rPr>
                <w:rFonts w:cs="宋体" w:hint="eastAsia"/>
              </w:rPr>
              <w:t>□疏散指示标志</w:t>
            </w:r>
          </w:p>
          <w:p w:rsidR="009C1DC9" w:rsidRDefault="009C1DC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□消防应急照明</w:t>
            </w:r>
            <w:r>
              <w:t xml:space="preserve">    </w:t>
            </w:r>
            <w:r>
              <w:rPr>
                <w:rFonts w:cs="宋体" w:hint="eastAsia"/>
              </w:rPr>
              <w:t>□防烟排烟系统</w:t>
            </w:r>
            <w:r>
              <w:t xml:space="preserve">    </w:t>
            </w:r>
            <w:r>
              <w:rPr>
                <w:rFonts w:cs="宋体" w:hint="eastAsia"/>
              </w:rPr>
              <w:t>□消防电梯</w:t>
            </w:r>
            <w:r>
              <w:t xml:space="preserve">          </w:t>
            </w:r>
            <w:r>
              <w:rPr>
                <w:rFonts w:cs="宋体" w:hint="eastAsia"/>
              </w:rPr>
              <w:t>□灭火器</w:t>
            </w:r>
          </w:p>
          <w:p w:rsidR="009C1DC9" w:rsidRDefault="009C1DC9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□其他：</w:t>
            </w:r>
          </w:p>
        </w:tc>
      </w:tr>
      <w:tr w:rsidR="009C1DC9">
        <w:trPr>
          <w:trHeight w:val="633"/>
          <w:jc w:val="center"/>
        </w:trPr>
        <w:tc>
          <w:tcPr>
            <w:tcW w:w="1706" w:type="dxa"/>
            <w:vAlign w:val="center"/>
          </w:tcPr>
          <w:p w:rsidR="009C1DC9" w:rsidRDefault="009C1D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工程简要说明</w:t>
            </w:r>
          </w:p>
        </w:tc>
        <w:tc>
          <w:tcPr>
            <w:tcW w:w="8531" w:type="dxa"/>
            <w:gridSpan w:val="13"/>
            <w:vAlign w:val="center"/>
          </w:tcPr>
          <w:p w:rsidR="009C1DC9" w:rsidRDefault="009C1DC9">
            <w:pPr>
              <w:jc w:val="center"/>
              <w:rPr>
                <w:rFonts w:cs="Times New Roman"/>
                <w:sz w:val="44"/>
                <w:szCs w:val="44"/>
              </w:rPr>
            </w:pPr>
            <w:r>
              <w:rPr>
                <w:rFonts w:ascii="仿宋_GB2312" w:eastAsia="仿宋_GB2312" w:hAnsi="仿宋_GB2312" w:cs="仿宋_GB2312" w:hint="eastAsia"/>
              </w:rPr>
              <w:t>略</w:t>
            </w:r>
          </w:p>
        </w:tc>
      </w:tr>
    </w:tbl>
    <w:p w:rsidR="009C1DC9" w:rsidRDefault="009C1DC9">
      <w:pPr>
        <w:spacing w:before="67"/>
        <w:ind w:left="1600"/>
        <w:jc w:val="righ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（背面有正文）</w:t>
      </w:r>
    </w:p>
    <w:p w:rsidR="009C1DC9" w:rsidRDefault="009C1DC9" w:rsidP="007F747F">
      <w:pPr>
        <w:spacing w:line="320" w:lineRule="exact"/>
        <w:ind w:firstLineChars="224" w:firstLine="31680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特殊建设工程情形：</w:t>
      </w:r>
    </w:p>
    <w:p w:rsidR="009C1DC9" w:rsidRDefault="009C1DC9" w:rsidP="007F747F">
      <w:pPr>
        <w:spacing w:line="320" w:lineRule="exact"/>
        <w:ind w:right="895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（一）总建筑面积大于二万平方米的体育场馆、会堂，公共展览馆、博物馆的展示厅；</w:t>
      </w:r>
    </w:p>
    <w:p w:rsidR="009C1DC9" w:rsidRDefault="009C1DC9" w:rsidP="007F747F">
      <w:pPr>
        <w:spacing w:line="320" w:lineRule="exact"/>
        <w:ind w:right="959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（二）总建筑面积大于一万五千平方米的民用机场航站楼、客运车站候车室、客运码头候船厅；</w:t>
      </w:r>
    </w:p>
    <w:p w:rsidR="009C1DC9" w:rsidRDefault="009C1DC9" w:rsidP="007F747F">
      <w:pPr>
        <w:spacing w:line="320" w:lineRule="exact"/>
        <w:ind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（三）总建筑面积大于一万平方米的宾馆、饭店、商场、市场；</w:t>
      </w:r>
    </w:p>
    <w:p w:rsidR="009C1DC9" w:rsidRDefault="009C1DC9" w:rsidP="007F747F">
      <w:pPr>
        <w:spacing w:line="320" w:lineRule="exact"/>
        <w:ind w:right="959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（四）</w:t>
      </w:r>
      <w:r>
        <w:rPr>
          <w:rFonts w:cs="宋体" w:hint="eastAsia"/>
          <w:spacing w:val="-4"/>
          <w:sz w:val="24"/>
          <w:szCs w:val="24"/>
        </w:rPr>
        <w:t>总建筑面积大于二千五百平方米的影剧院，公共图书馆的阅览室，营</w:t>
      </w:r>
      <w:r>
        <w:rPr>
          <w:rFonts w:cs="宋体" w:hint="eastAsia"/>
          <w:sz w:val="24"/>
          <w:szCs w:val="24"/>
        </w:rPr>
        <w:t>业性室内健身、休闲场馆，医院的门诊楼，大学的教学楼、图书馆、食堂，劳动密集型企业的生产加工车间，寺庙、教堂；</w:t>
      </w:r>
    </w:p>
    <w:p w:rsidR="009C1DC9" w:rsidRDefault="009C1DC9" w:rsidP="007F747F">
      <w:pPr>
        <w:spacing w:line="320" w:lineRule="exact"/>
        <w:ind w:right="959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（五）</w:t>
      </w:r>
      <w:r>
        <w:rPr>
          <w:rFonts w:cs="宋体" w:hint="eastAsia"/>
          <w:spacing w:val="-5"/>
          <w:sz w:val="24"/>
          <w:szCs w:val="24"/>
        </w:rPr>
        <w:t>总建筑面积大于一千平方米的托儿所、幼儿园的儿童用房，儿童游乐</w:t>
      </w:r>
      <w:r>
        <w:rPr>
          <w:rFonts w:cs="宋体" w:hint="eastAsia"/>
          <w:sz w:val="24"/>
          <w:szCs w:val="24"/>
        </w:rPr>
        <w:t>厅等室内儿童活动场所，养老院、福利院，医院、疗养院的病房楼，中小学校的教学楼、图书馆、食堂，学校的集体宿舍，劳动密集型企业的员工集体宿舍；</w:t>
      </w:r>
    </w:p>
    <w:p w:rsidR="009C1DC9" w:rsidRDefault="009C1DC9" w:rsidP="007F747F">
      <w:pPr>
        <w:spacing w:line="320" w:lineRule="exact"/>
        <w:ind w:right="839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（六）</w:t>
      </w:r>
      <w:r>
        <w:rPr>
          <w:rFonts w:cs="宋体" w:hint="eastAsia"/>
          <w:spacing w:val="-11"/>
          <w:sz w:val="24"/>
          <w:szCs w:val="24"/>
        </w:rPr>
        <w:t>总建筑面积大于五百平方米的歌舞厅、录像厅、放映厅、卡拉ＯＫ厅、</w:t>
      </w:r>
      <w:r>
        <w:rPr>
          <w:rFonts w:cs="宋体" w:hint="eastAsia"/>
          <w:spacing w:val="-4"/>
          <w:sz w:val="24"/>
          <w:szCs w:val="24"/>
        </w:rPr>
        <w:t>夜总会、游艺厅、桑拿浴室、网吧、酒吧，具有娱乐功能的餐馆、茶馆、咖啡厅；</w:t>
      </w:r>
    </w:p>
    <w:p w:rsidR="009C1DC9" w:rsidRDefault="009C1DC9" w:rsidP="007F747F">
      <w:pPr>
        <w:spacing w:line="320" w:lineRule="exact"/>
        <w:ind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（七）国家工程建设消防技术标准规定的一类高层住宅建筑；</w:t>
      </w:r>
    </w:p>
    <w:p w:rsidR="009C1DC9" w:rsidRDefault="009C1DC9" w:rsidP="007F747F">
      <w:pPr>
        <w:spacing w:line="320" w:lineRule="exact"/>
        <w:ind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（八）城市轨道交通、隧道工程，大型发电、变配电工程；</w:t>
      </w:r>
    </w:p>
    <w:p w:rsidR="009C1DC9" w:rsidRDefault="009C1DC9" w:rsidP="007F747F">
      <w:pPr>
        <w:spacing w:line="320" w:lineRule="exact"/>
        <w:ind w:right="839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（九）</w:t>
      </w:r>
      <w:r>
        <w:rPr>
          <w:rFonts w:cs="宋体" w:hint="eastAsia"/>
          <w:spacing w:val="-14"/>
          <w:sz w:val="24"/>
          <w:szCs w:val="24"/>
        </w:rPr>
        <w:t>生产、储存、装卸易燃易爆危险物品的工厂、仓库和专用车站、码头，</w:t>
      </w:r>
      <w:r>
        <w:rPr>
          <w:rFonts w:cs="宋体" w:hint="eastAsia"/>
          <w:sz w:val="24"/>
          <w:szCs w:val="24"/>
        </w:rPr>
        <w:t>易燃易爆气体和液体的充装站、供应站、调压站；</w:t>
      </w:r>
    </w:p>
    <w:p w:rsidR="009C1DC9" w:rsidRDefault="009C1DC9" w:rsidP="007F747F">
      <w:pPr>
        <w:spacing w:line="320" w:lineRule="exact"/>
        <w:ind w:right="905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（十）国家机关办公楼、电力调度楼、电信楼、邮政楼、防灾指挥调度楼、广播电视楼、档案楼；</w:t>
      </w:r>
    </w:p>
    <w:p w:rsidR="009C1DC9" w:rsidRDefault="009C1DC9" w:rsidP="007F747F">
      <w:pPr>
        <w:spacing w:line="320" w:lineRule="exact"/>
        <w:ind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（十一）设有本条第一项至第六项所列情形的建设工程；</w:t>
      </w:r>
    </w:p>
    <w:p w:rsidR="009C1DC9" w:rsidRDefault="009C1DC9" w:rsidP="007F747F">
      <w:pPr>
        <w:spacing w:line="320" w:lineRule="exact"/>
        <w:ind w:right="959" w:firstLineChars="224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（十二）</w:t>
      </w:r>
      <w:r>
        <w:rPr>
          <w:rFonts w:cs="宋体" w:hint="eastAsia"/>
          <w:spacing w:val="-9"/>
          <w:sz w:val="24"/>
          <w:szCs w:val="24"/>
        </w:rPr>
        <w:t>本条第十项、第十一项规定以外的单体建筑面积大于四万平方米或</w:t>
      </w:r>
      <w:r>
        <w:rPr>
          <w:rFonts w:cs="宋体" w:hint="eastAsia"/>
          <w:sz w:val="24"/>
          <w:szCs w:val="24"/>
        </w:rPr>
        <w:t>者建筑高度超过五十米的公共建筑。</w:t>
      </w:r>
    </w:p>
    <w:p w:rsidR="009C1DC9" w:rsidRDefault="009C1DC9" w:rsidP="007F747F">
      <w:pPr>
        <w:spacing w:line="320" w:lineRule="exact"/>
        <w:ind w:right="959" w:firstLineChars="224" w:firstLine="31680"/>
        <w:rPr>
          <w:rFonts w:cs="Times New Roman"/>
          <w:sz w:val="24"/>
          <w:szCs w:val="24"/>
        </w:rPr>
      </w:pPr>
    </w:p>
    <w:sectPr w:rsidR="009C1DC9" w:rsidSect="00887D49">
      <w:headerReference w:type="default" r:id="rId6"/>
      <w:footerReference w:type="default" r:id="rId7"/>
      <w:pgSz w:w="11906" w:h="16838"/>
      <w:pgMar w:top="1089" w:right="1418" w:bottom="153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DC9" w:rsidRDefault="009C1DC9" w:rsidP="00887D4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C1DC9" w:rsidRDefault="009C1DC9" w:rsidP="00887D4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??B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泉驿微米黑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DC9" w:rsidRDefault="009C1DC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DC9" w:rsidRDefault="009C1DC9" w:rsidP="00887D4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C1DC9" w:rsidRDefault="009C1DC9" w:rsidP="00887D4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DC9" w:rsidRDefault="009C1DC9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DNmZWQyZjJmZjA0MDRiN2Q3NzhiN2ZiZDU1NWMzOTQifQ=="/>
  </w:docVars>
  <w:rsids>
    <w:rsidRoot w:val="3AD9565F"/>
    <w:rsid w:val="00353CA9"/>
    <w:rsid w:val="00520695"/>
    <w:rsid w:val="007F747F"/>
    <w:rsid w:val="00887D49"/>
    <w:rsid w:val="009B6745"/>
    <w:rsid w:val="009B6E0B"/>
    <w:rsid w:val="009C1DC9"/>
    <w:rsid w:val="009F2576"/>
    <w:rsid w:val="00E70573"/>
    <w:rsid w:val="00E77745"/>
    <w:rsid w:val="079A3526"/>
    <w:rsid w:val="0A354C0D"/>
    <w:rsid w:val="0EE56D5D"/>
    <w:rsid w:val="104D7A67"/>
    <w:rsid w:val="245D7552"/>
    <w:rsid w:val="34334F38"/>
    <w:rsid w:val="3AD9565F"/>
    <w:rsid w:val="50715431"/>
    <w:rsid w:val="5A1F0A10"/>
    <w:rsid w:val="5DD870A2"/>
    <w:rsid w:val="5EB17080"/>
    <w:rsid w:val="6FCD6752"/>
    <w:rsid w:val="709545FF"/>
    <w:rsid w:val="71A50CFE"/>
    <w:rsid w:val="785A7314"/>
    <w:rsid w:val="7FEF8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er"/>
    <w:qFormat/>
    <w:rsid w:val="00887D4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87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7D4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887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7D49"/>
    <w:rPr>
      <w:sz w:val="18"/>
      <w:szCs w:val="18"/>
    </w:rPr>
  </w:style>
  <w:style w:type="table" w:styleId="TableGrid">
    <w:name w:val="Table Grid"/>
    <w:basedOn w:val="TableNormal"/>
    <w:uiPriority w:val="99"/>
    <w:rsid w:val="00887D4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887D49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256</Words>
  <Characters>1461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彭雨</dc:creator>
  <cp:keywords/>
  <dc:description/>
  <cp:lastModifiedBy>微软用户</cp:lastModifiedBy>
  <cp:revision>3</cp:revision>
  <cp:lastPrinted>2025-06-16T07:52:00Z</cp:lastPrinted>
  <dcterms:created xsi:type="dcterms:W3CDTF">2020-06-12T10:15:00Z</dcterms:created>
  <dcterms:modified xsi:type="dcterms:W3CDTF">2025-06-16T07:53:00Z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54F733F7ACE54D5CACD7FABF25F22320</vt:lpwstr>
  </property>
</Properties>
</file>