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</w:rPr>
      </w:pP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  <w:t>XXXX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</w:rPr>
        <w:t>公安交通管理部门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eastAsia="zh-CN"/>
        </w:rPr>
      </w:pP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eastAsia="zh-CN"/>
        </w:rPr>
        <w:t>关于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</w:rPr>
        <w:t>批准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  <w:t>xx特殊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</w:rPr>
        <w:t>车辆经过城市道路（城市桥梁）方案</w:t>
      </w:r>
      <w:r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eastAsia="zh-CN"/>
        </w:rPr>
        <w:t>的意见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</w:pP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XXXXXXXXXXXXXXXXXXXXXXXXXXXXXXXXXXXXXXXXXXXXXXXXXXXXXXXXXXXXXXXXXXXXXXXXXXXXXXXX，同意该车辆在规定时间、规定线路内通过。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（备注：文件需主管部门出具的相关红头文件，需盖主管部门公章）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</w:rPr>
      </w:pP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XXXX</w:t>
      </w: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</w:rPr>
        <w:t>公安交通管理部门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</w:rPr>
      </w:pPr>
      <w:r>
        <w:rPr>
          <w:rFonts w:hint="eastAsia" w:ascii="仿宋" w:hAnsi="仿宋" w:eastAsia="仿宋" w:cs="仿宋"/>
          <w:i w:val="0"/>
          <w:caps w:val="0"/>
          <w:color w:val="3C3C3C"/>
          <w:spacing w:val="0"/>
          <w:sz w:val="32"/>
          <w:szCs w:val="32"/>
          <w:shd w:val="clear" w:fill="EAEAEA"/>
          <w:lang w:val="en-US" w:eastAsia="zh-CN"/>
        </w:rPr>
        <w:t>XX年XX月XX日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880" w:firstLineChars="200"/>
        <w:jc w:val="both"/>
        <w:textAlignment w:val="auto"/>
        <w:outlineLvl w:val="9"/>
        <w:rPr>
          <w:rFonts w:hint="eastAsia" w:ascii="华文中宋" w:hAnsi="华文中宋" w:eastAsia="华文中宋" w:cs="华文中宋"/>
          <w:i w:val="0"/>
          <w:caps w:val="0"/>
          <w:color w:val="3C3C3C"/>
          <w:spacing w:val="0"/>
          <w:sz w:val="44"/>
          <w:szCs w:val="44"/>
          <w:shd w:val="clear" w:fill="EAEAE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2066E2"/>
    <w:rsid w:val="63914B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2018-06-12T07:48:33Z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