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特殊车辆在城市道路上行驶（包括经过城市桥梁）审批表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  <w:t>填报时间：</w:t>
      </w:r>
      <w:r>
        <w:rPr>
          <w:rFonts w:hint="eastAsia" w:ascii="楷体" w:hAnsi="楷体" w:eastAsia="楷体" w:cs="楷体"/>
          <w:b w:val="0"/>
          <w:bCs/>
          <w:color w:val="FF0000"/>
          <w:sz w:val="21"/>
          <w:szCs w:val="21"/>
          <w:lang w:val="en-US" w:eastAsia="zh-CN"/>
        </w:rPr>
        <w:t>2021年11月01日</w:t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  <w:t>编号：</w:t>
      </w:r>
      <w:r>
        <w:rPr>
          <w:rFonts w:hint="eastAsia" w:ascii="楷体" w:hAnsi="楷体" w:eastAsia="楷体" w:cs="楷体"/>
          <w:b w:val="0"/>
          <w:bCs/>
          <w:color w:val="FF0000"/>
          <w:sz w:val="21"/>
          <w:szCs w:val="21"/>
          <w:lang w:eastAsia="zh-CN"/>
        </w:rPr>
        <w:t>眉建车（行）字</w:t>
      </w:r>
      <w:r>
        <w:rPr>
          <w:rFonts w:hint="eastAsia" w:ascii="方正隶书_GBK" w:hAnsi="方正隶书_GBK" w:eastAsia="方正隶书_GBK" w:cs="方正隶书_GBK"/>
          <w:b w:val="0"/>
          <w:bCs/>
          <w:color w:val="FF0000"/>
          <w:sz w:val="21"/>
          <w:szCs w:val="21"/>
          <w:lang w:val="en-US" w:eastAsia="zh-CN"/>
        </w:rPr>
        <w:t>〔</w:t>
      </w:r>
      <w:r>
        <w:rPr>
          <w:rFonts w:hint="eastAsia" w:ascii="楷体" w:hAnsi="楷体" w:eastAsia="楷体" w:cs="楷体"/>
          <w:b w:val="0"/>
          <w:bCs/>
          <w:color w:val="FF0000"/>
          <w:sz w:val="21"/>
          <w:szCs w:val="21"/>
          <w:lang w:val="en-US" w:eastAsia="zh-CN"/>
        </w:rPr>
        <w:t>2021</w:t>
      </w:r>
      <w:r>
        <w:rPr>
          <w:rFonts w:hint="eastAsia" w:ascii="仿宋" w:hAnsi="仿宋" w:eastAsia="仿宋" w:cs="仿宋"/>
          <w:b w:val="0"/>
          <w:bCs/>
          <w:color w:val="FF0000"/>
          <w:sz w:val="21"/>
          <w:szCs w:val="21"/>
          <w:lang w:val="en-US" w:eastAsia="zh-CN"/>
        </w:rPr>
        <w:t>〕</w:t>
      </w:r>
      <w:r>
        <w:rPr>
          <w:rFonts w:hint="eastAsia" w:ascii="楷体" w:hAnsi="楷体" w:eastAsia="楷体" w:cs="楷体"/>
          <w:b w:val="0"/>
          <w:bCs/>
          <w:color w:val="FF0000"/>
          <w:sz w:val="21"/>
          <w:szCs w:val="21"/>
          <w:lang w:val="en-US" w:eastAsia="zh-CN"/>
        </w:rPr>
        <w:t>第XX号</w:t>
      </w:r>
    </w:p>
    <w:tbl>
      <w:tblPr>
        <w:tblStyle w:val="3"/>
        <w:tblW w:w="8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413"/>
        <w:gridCol w:w="1300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申请单位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或个人</w:t>
            </w:r>
          </w:p>
        </w:tc>
        <w:tc>
          <w:tcPr>
            <w:tcW w:w="2413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社会统一代码</w:t>
            </w:r>
          </w:p>
        </w:tc>
        <w:tc>
          <w:tcPr>
            <w:tcW w:w="3012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法人签字或签章</w:t>
            </w:r>
          </w:p>
        </w:tc>
        <w:tc>
          <w:tcPr>
            <w:tcW w:w="2413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身份证号码</w:t>
            </w:r>
          </w:p>
        </w:tc>
        <w:tc>
          <w:tcPr>
            <w:tcW w:w="3012" w:type="dxa"/>
            <w:vAlign w:val="center"/>
          </w:tcPr>
          <w:p>
            <w:pPr>
              <w:rPr>
                <w:rFonts w:hint="default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  <w:t>51XXXXXXXXXXXXXXXX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联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人</w:t>
            </w:r>
          </w:p>
        </w:tc>
        <w:tc>
          <w:tcPr>
            <w:tcW w:w="2413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eastAsia="zh-CN"/>
              </w:rPr>
              <w:t>张三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联系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电话</w:t>
            </w:r>
          </w:p>
        </w:tc>
        <w:tc>
          <w:tcPr>
            <w:tcW w:w="3012" w:type="dxa"/>
            <w:vAlign w:val="center"/>
          </w:tcPr>
          <w:p>
            <w:pPr>
              <w:rPr>
                <w:rFonts w:hint="default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  <w:t>1XXXXXXXXXX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公安交通部门审批的时间、路线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特殊车辆车牌号码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特殊车辆过路原因</w:t>
            </w:r>
          </w:p>
        </w:tc>
        <w:tc>
          <w:tcPr>
            <w:tcW w:w="2413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涉及桥涵名称及位置</w:t>
            </w:r>
          </w:p>
        </w:tc>
        <w:tc>
          <w:tcPr>
            <w:tcW w:w="3012" w:type="dxa"/>
            <w:vAlign w:val="center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申请单位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意见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　　　　　　　　　　　　　　　　　　　单位公章</w:t>
            </w:r>
          </w:p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申请材料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特殊车辆在城市道路上行驶（包括经过城市桥梁）申请表；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公安交通管理部门批准的车辆经过城市道路（城市桥梁）行驶路线、时间方案及审批意见；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通行车辆总重及轴重超过公安交警部门限制重量的，由桥梁原设计单位出具的技术安全意见和安全评估报告、事故预警和应急抢救方案；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申请人身份证、营业执照；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通行车辆总重及轴重未超过公安交警部门限制重量的，但对道路及桥梁车行道等附属设施会造成损害的，应当与市政行政主管部门签订道路桥梁损坏赔偿协议。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说明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1.特殊车辆是指：履带车、铁轮车或者超重、超高、超长车辆；2.公安交通部门的审批意见、与市政主管部门签订道路桥梁损坏赔偿协议要预先取得。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B457C"/>
    <w:rsid w:val="03D7248B"/>
    <w:rsid w:val="094A5ADC"/>
    <w:rsid w:val="0C0F1DDA"/>
    <w:rsid w:val="10FB6651"/>
    <w:rsid w:val="11D92189"/>
    <w:rsid w:val="121D5D4B"/>
    <w:rsid w:val="12F27A87"/>
    <w:rsid w:val="139B5499"/>
    <w:rsid w:val="13CF5D21"/>
    <w:rsid w:val="15925D80"/>
    <w:rsid w:val="1B776646"/>
    <w:rsid w:val="1C253F6D"/>
    <w:rsid w:val="1DCA06FA"/>
    <w:rsid w:val="1EFE4375"/>
    <w:rsid w:val="21F914D9"/>
    <w:rsid w:val="23484EE3"/>
    <w:rsid w:val="2374648F"/>
    <w:rsid w:val="2BF70CD2"/>
    <w:rsid w:val="321030E7"/>
    <w:rsid w:val="3FBF07B5"/>
    <w:rsid w:val="5780141F"/>
    <w:rsid w:val="590A6636"/>
    <w:rsid w:val="59586AB7"/>
    <w:rsid w:val="612901EB"/>
    <w:rsid w:val="63435B3D"/>
    <w:rsid w:val="65FFB81F"/>
    <w:rsid w:val="67DA3EAB"/>
    <w:rsid w:val="6CF53539"/>
    <w:rsid w:val="6E0F65F4"/>
    <w:rsid w:val="727E2263"/>
    <w:rsid w:val="731D4F43"/>
    <w:rsid w:val="740E6C95"/>
    <w:rsid w:val="7A8A61BC"/>
    <w:rsid w:val="7C67781B"/>
    <w:rsid w:val="7E4E02D6"/>
    <w:rsid w:val="7ED91A0A"/>
    <w:rsid w:val="DFFBC228"/>
    <w:rsid w:val="FB9BEE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pc</dc:creator>
  <cp:lastModifiedBy>姚正学</cp:lastModifiedBy>
  <dcterms:modified xsi:type="dcterms:W3CDTF">2022-05-23T18:59:11Z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