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</w:pPr>
      <w:r>
        <w:rPr>
          <w:rFonts w:hint="eastAsia" w:hAnsi="黑体" w:eastAsia="黑体"/>
        </w:rPr>
        <w:t>附件</w:t>
      </w:r>
    </w:p>
    <w:p>
      <w:pPr>
        <w:spacing w:line="62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hint="eastAsia" w:hAnsi="方正小标宋简体" w:eastAsia="方正小标宋简体"/>
          <w:sz w:val="44"/>
          <w:szCs w:val="44"/>
        </w:rPr>
        <w:t>遂宁市第四批市级文物保护单位名录</w:t>
      </w:r>
    </w:p>
    <w:bookmarkEnd w:id="0"/>
    <w:p>
      <w:pPr>
        <w:spacing w:line="620" w:lineRule="exact"/>
        <w:jc w:val="center"/>
        <w:rPr>
          <w:rFonts w:eastAsia="楷体_GB2312"/>
        </w:rPr>
      </w:pPr>
      <w:r>
        <w:rPr>
          <w:rFonts w:hint="eastAsia" w:eastAsia="楷体_GB2312"/>
        </w:rPr>
        <w:t>（共</w:t>
      </w:r>
      <w:r>
        <w:rPr>
          <w:rFonts w:eastAsia="楷体_GB2312"/>
        </w:rPr>
        <w:t>12</w:t>
      </w:r>
      <w:r>
        <w:rPr>
          <w:rFonts w:hint="eastAsia" w:eastAsia="楷体_GB2312"/>
        </w:rPr>
        <w:t>处）</w:t>
      </w:r>
    </w:p>
    <w:tbl>
      <w:tblPr>
        <w:tblStyle w:val="3"/>
        <w:tblW w:w="134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2804"/>
        <w:gridCol w:w="4065"/>
        <w:gridCol w:w="1296"/>
        <w:gridCol w:w="4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  <w:jc w:val="center"/>
        </w:trPr>
        <w:tc>
          <w:tcPr>
            <w:tcW w:w="300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hAnsi="黑体" w:eastAsia="黑体" w:cs="黑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045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hAnsi="黑体" w:eastAsia="黑体" w:cs="黑体"/>
                <w:color w:val="000000"/>
                <w:sz w:val="21"/>
                <w:szCs w:val="21"/>
              </w:rPr>
              <w:t>文物保护单位名称</w:t>
            </w:r>
          </w:p>
        </w:tc>
        <w:tc>
          <w:tcPr>
            <w:tcW w:w="1515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hAnsi="黑体" w:eastAsia="黑体" w:cs="黑体"/>
                <w:color w:val="000000"/>
                <w:sz w:val="21"/>
                <w:szCs w:val="21"/>
              </w:rPr>
              <w:t>类别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hAnsi="黑体" w:eastAsia="黑体" w:cs="黑体"/>
                <w:color w:val="000000"/>
                <w:sz w:val="21"/>
                <w:szCs w:val="21"/>
              </w:rPr>
              <w:t>时代</w:t>
            </w:r>
          </w:p>
        </w:tc>
        <w:tc>
          <w:tcPr>
            <w:tcW w:w="1657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hAnsi="黑体" w:eastAsia="黑体" w:cs="黑体"/>
                <w:color w:val="000000"/>
                <w:sz w:val="21"/>
                <w:szCs w:val="21"/>
              </w:rPr>
              <w:t>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00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045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叶家祠堂</w:t>
            </w:r>
          </w:p>
        </w:tc>
        <w:tc>
          <w:tcPr>
            <w:tcW w:w="1515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古建筑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清</w:t>
            </w:r>
          </w:p>
        </w:tc>
        <w:tc>
          <w:tcPr>
            <w:tcW w:w="1657" w:type="pct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遂宁市大英县金元镇明月村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00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1045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三圣宫正殿</w:t>
            </w:r>
          </w:p>
        </w:tc>
        <w:tc>
          <w:tcPr>
            <w:tcW w:w="1515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古建筑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清</w:t>
            </w:r>
          </w:p>
        </w:tc>
        <w:tc>
          <w:tcPr>
            <w:tcW w:w="1657" w:type="pct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遂宁市大英县卓筒井镇街村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00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045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南泉寺</w:t>
            </w:r>
          </w:p>
        </w:tc>
        <w:tc>
          <w:tcPr>
            <w:tcW w:w="1515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古建筑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清</w:t>
            </w:r>
          </w:p>
        </w:tc>
        <w:tc>
          <w:tcPr>
            <w:tcW w:w="1657" w:type="pct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遂宁市大英县蓬莱镇南泉村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00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1045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槐荫桥塔</w:t>
            </w:r>
          </w:p>
        </w:tc>
        <w:tc>
          <w:tcPr>
            <w:tcW w:w="1515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古建筑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清</w:t>
            </w:r>
          </w:p>
        </w:tc>
        <w:tc>
          <w:tcPr>
            <w:tcW w:w="1657" w:type="pct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遂宁市安居区拦江镇马河嘴村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00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045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文峰塔</w:t>
            </w:r>
          </w:p>
        </w:tc>
        <w:tc>
          <w:tcPr>
            <w:tcW w:w="1515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古建筑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清</w:t>
            </w:r>
          </w:p>
        </w:tc>
        <w:tc>
          <w:tcPr>
            <w:tcW w:w="1657" w:type="pct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遂宁市安居区拦江镇玉泉村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00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1045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四合印院</w:t>
            </w:r>
          </w:p>
        </w:tc>
        <w:tc>
          <w:tcPr>
            <w:tcW w:w="1515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古建筑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清</w:t>
            </w:r>
          </w:p>
        </w:tc>
        <w:tc>
          <w:tcPr>
            <w:tcW w:w="1657" w:type="pct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遂宁市射洪市东岳镇五叉树村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00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1045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涪江女子中学旧址</w:t>
            </w:r>
          </w:p>
        </w:tc>
        <w:tc>
          <w:tcPr>
            <w:tcW w:w="1515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近现代重要史迹及代表性建筑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近代</w:t>
            </w:r>
          </w:p>
        </w:tc>
        <w:tc>
          <w:tcPr>
            <w:tcW w:w="1657" w:type="pct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遂宁市船山区育才路街道办事处玉竹社区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00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1045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蓬南烈士陵园</w:t>
            </w:r>
          </w:p>
        </w:tc>
        <w:tc>
          <w:tcPr>
            <w:tcW w:w="1515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近现代重要史迹及代表性建筑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现代</w:t>
            </w:r>
          </w:p>
        </w:tc>
        <w:tc>
          <w:tcPr>
            <w:tcW w:w="1657" w:type="pct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遂宁市蓬溪县蓬南镇天凤村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00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1045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贺诚生平陈列馆</w:t>
            </w:r>
          </w:p>
        </w:tc>
        <w:tc>
          <w:tcPr>
            <w:tcW w:w="1515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近现代重要史迹及代表性建筑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现代</w:t>
            </w:r>
          </w:p>
        </w:tc>
        <w:tc>
          <w:tcPr>
            <w:tcW w:w="1657" w:type="pct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遂宁市射洪市花果山城市公园内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00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1045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海龙村沼气池</w:t>
            </w:r>
          </w:p>
        </w:tc>
        <w:tc>
          <w:tcPr>
            <w:tcW w:w="1515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近现代重要史迹及代表性建筑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现代</w:t>
            </w:r>
          </w:p>
        </w:tc>
        <w:tc>
          <w:tcPr>
            <w:tcW w:w="1657" w:type="pct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遂宁市安居区常理镇海龙村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00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11</w:t>
            </w:r>
          </w:p>
        </w:tc>
        <w:tc>
          <w:tcPr>
            <w:tcW w:w="1045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佛字岩摩崖造像</w:t>
            </w:r>
          </w:p>
        </w:tc>
        <w:tc>
          <w:tcPr>
            <w:tcW w:w="1515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石窟寺及石刻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清</w:t>
            </w:r>
          </w:p>
        </w:tc>
        <w:tc>
          <w:tcPr>
            <w:tcW w:w="1657" w:type="pct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遂宁市射洪市天仙镇四乐村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00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</w:t>
            </w:r>
          </w:p>
        </w:tc>
        <w:tc>
          <w:tcPr>
            <w:tcW w:w="1045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老虎坡熊氏墓群</w:t>
            </w:r>
          </w:p>
        </w:tc>
        <w:tc>
          <w:tcPr>
            <w:tcW w:w="1515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古墓葬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清</w:t>
            </w:r>
          </w:p>
        </w:tc>
        <w:tc>
          <w:tcPr>
            <w:tcW w:w="1657" w:type="pct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遂宁市大英县隆盛镇玉龙村</w:t>
            </w:r>
          </w:p>
        </w:tc>
      </w:tr>
    </w:tbl>
    <w:p/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hODgzZjk3ZDMxOTk1N2RiY2Y3OTM0ZGU1YzM5YTEifQ=="/>
  </w:docVars>
  <w:rsids>
    <w:rsidRoot w:val="32155182"/>
    <w:rsid w:val="3215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character" w:styleId="5">
    <w:name w:val="page number"/>
    <w:basedOn w:val="4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2022-07-05T07:19:00Z</dcterms:created>
  <dc:creator>jsh</dc:creator>
  <cp:lastModifiedBy>jsh</cp:lastModifiedBy>
  <dcterms:modified xsi:type="dcterms:W3CDTF">2022-07-05T07:19:50Z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2B64AD54848A435C96218C4CA8F8C28D</vt:lpwstr>
  </property>
</Properties>
</file>