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附件2：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本次食品安全抽检依据和检验项目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一、餐饮食品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抽检依据为《食品安全国家标准 食品添加剂使用标准》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GB 2760-2014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）、《食品安全国家标准 食品中污染物限量》（GB 2762-2017）等标准及产品明示标准和质量要求。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1.发酵面制品(自制)检验项目包括苯甲酸及其钠盐(以苯甲酸计)、山梨酸及其钾盐(以山梨酸计)、糖精钠(以糖精计)。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2.复用餐饮具(餐馆自行消毒)检验项目包括阴离子合成洗涤剂(以十二烷基苯磺酸钠计)、大肠菌群。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3.糕点(自制)检验项目包括酸价（以脂肪计）（KOH）、过氧化值（以脂肪计）、脱氢乙酸及其钠盐（以脱氢乙酸计）、山梨酸及其钾盐（以山梨酸计）。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4.火锅调味料(底料、蘸料)(自制)检验项目包括那可丁、罂粟碱、吗啡、可待因。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二、淀粉及淀粉制品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抽检依据为《食品安全国家标准 食品添加剂使用标准》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GB 2760-2014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）、《食品安全国家标准 食品中污染物限量》（GB 2762-2017）等标准及产品明示标准和质量要求。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粉丝粉条检验项目包括二氧化硫残留量、铝的残留量(干样品，以Al计)、脱氢乙酸及其钠盐(以脱氢乙酸计)、山梨酸及其钾盐(以山梨酸计)、苯甲酸及其钠盐(以苯甲酸计)、铅(以Pb计)。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三、豆制品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抽检依据为《食品安全国家标准 食品添加剂使用标准》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GB 2760-2014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《食品安全国家标准 豆制品》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GB 2712-2014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《食品安全国家标准 食品中致病菌限量》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GB 29921-2013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《食品安全国家标准 食品中污染物限量》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GB 2762-2017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）等标准及产品明示标准和质量要求。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铝的残留量(干样品，以Al计)、糖精钠(以糖精计)、脱氢乙酸及其钠盐(以脱氢乙酸计)、丙酸及其钠盐、钙盐(以丙酸计)、山梨酸及其钾盐(以山梨酸计)、苯甲酸及其钠盐(以苯甲酸计)。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四、糕点</w:t>
      </w:r>
    </w:p>
    <w:p>
      <w:pPr>
        <w:numPr>
          <w:ilvl w:val="0"/>
          <w:numId w:val="0"/>
        </w:numPr>
        <w:ind w:firstLine="640" w:firstLineChars="200"/>
        <w:jc w:val="left"/>
        <w:outlineLvl w:val="1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抽检依据为《食品安全国家标准 食品添加剂使用标准》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GB 2760-2014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）、《食品安全国家标准 糕点、面包》（GB 7099-2015）、《食品安全国家标准 食品中致病菌限量》（GB 29921-2013）、《食品安全国家标准 食品中污染物限量》（GB 2762-2017）、《食品中可能违法添加的非食用物质名单(第二批)》（食品整治办[2009]5号）等标准及产品明示标准和质量要求。</w:t>
      </w:r>
    </w:p>
    <w:p>
      <w:pPr>
        <w:numPr>
          <w:ilvl w:val="0"/>
          <w:numId w:val="0"/>
        </w:numPr>
        <w:ind w:firstLine="640" w:firstLineChars="200"/>
        <w:jc w:val="left"/>
        <w:outlineLvl w:val="1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糕点检验项目包括脱氢乙酸及其钠盐(以脱氢乙酸计)、铝的残留量(干样品，以Al计)、安赛蜜、甜蜜素(以环己基氨基磺酸计)、糖精钠(以糖精计)、山梨酸及其钾盐(以山梨酸计)、苯甲酸及其钠盐(以苯甲酸计)、铅(以Pb计)、过氧化值(以脂肪计)、酸价(以脂肪计)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五、酒类</w:t>
      </w:r>
    </w:p>
    <w:p>
      <w:pPr>
        <w:numPr>
          <w:ilvl w:val="0"/>
          <w:numId w:val="0"/>
        </w:numPr>
        <w:ind w:firstLine="640" w:firstLineChars="200"/>
        <w:jc w:val="left"/>
        <w:outlineLvl w:val="1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抽检依据为《啤酒》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GB/T 4927-2008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《食品安全国家标准 发酵酒及其配制酒》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GB 2758-2012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《食品安全国家标准 食品添加剂使用标准》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GB 2760-2014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《食品安全国家标准 蒸馏酒及其配制酒》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GB 2757-2012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《食品安全国家标准 食品中污染物限量》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GB 2762-2017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《绿色食品 米酒》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NY/T 1885-2017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《葡萄酒》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GB/T 15037-2006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）等标准及产品明示标准和质量要求。</w:t>
      </w:r>
    </w:p>
    <w:p>
      <w:pPr>
        <w:numPr>
          <w:ilvl w:val="0"/>
          <w:numId w:val="0"/>
        </w:numPr>
        <w:ind w:firstLine="640" w:firstLineChars="200"/>
        <w:jc w:val="left"/>
        <w:outlineLvl w:val="1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白酒、白酒(液态)、白酒(原酒)检验项目包括铅(以Pb计)、甲醇、氰化物(以HCN计)、糖精钠(以糖精计)、甜蜜素(以环己基氨基磺酸计)、三氯蔗糖。</w:t>
      </w:r>
    </w:p>
    <w:p>
      <w:pPr>
        <w:numPr>
          <w:ilvl w:val="0"/>
          <w:numId w:val="1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粮食加工品</w:t>
      </w:r>
    </w:p>
    <w:p>
      <w:pPr>
        <w:numPr>
          <w:numId w:val="0"/>
        </w:numPr>
        <w:ind w:firstLine="640" w:firstLineChars="200"/>
        <w:jc w:val="left"/>
        <w:outlineLvl w:val="1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抽检依据为《食品安全国家标准 食品中真菌毒素限量》（GB 2761-2017）、《食品安全国家标准 食品中污染物限量》（GB 2762-2017）、《食品安全国家标准 食品添加剂使用标准》（GB 2760-2014）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、卫生部等7部门《关于撤销食品添加剂过氧化苯甲酰、过氧化钙的公告》（卫生部公告[2011]第4号）、《绿色食品 稻米》（NY/T 419-2014）等标准及产品明示标准和质量要求。</w:t>
      </w:r>
    </w:p>
    <w:p>
      <w:pPr>
        <w:numPr>
          <w:numId w:val="0"/>
        </w:numPr>
        <w:ind w:firstLine="640" w:firstLineChars="200"/>
        <w:jc w:val="left"/>
        <w:outlineLvl w:val="1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1.生湿面制品检验项目包括脱氢乙酸及其钠盐(以脱氢乙酸计)、山梨酸及其钾盐(以山梨酸计)、苯甲酸及其钠盐(以苯甲酸计)、铅(以Pb计)。</w:t>
      </w:r>
    </w:p>
    <w:p>
      <w:pPr>
        <w:numPr>
          <w:ilvl w:val="0"/>
          <w:numId w:val="0"/>
        </w:numPr>
        <w:ind w:firstLine="64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2.大米检验项目包括镉(以Cd计)、黄曲霉毒素B₁、铅(以Pb计)。</w:t>
      </w:r>
    </w:p>
    <w:p>
      <w:pPr>
        <w:numPr>
          <w:ilvl w:val="0"/>
          <w:numId w:val="0"/>
        </w:numPr>
        <w:ind w:firstLine="640"/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3.挂面检验项目包括脱氢乙酸及其钠盐(以脱氢乙酸计)、铅(以Pb计)。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七、肉制品</w:t>
      </w:r>
    </w:p>
    <w:p>
      <w:pPr>
        <w:numPr>
          <w:ilvl w:val="0"/>
          <w:numId w:val="0"/>
        </w:numPr>
        <w:ind w:firstLine="640" w:firstLineChars="200"/>
        <w:jc w:val="left"/>
        <w:outlineLvl w:val="1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抽检依据为《食品安全国家标准 腌腊肉制品》GB 2730-2015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《食品安全国家标准 食品中污染物限量》GB 2762-2017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整顿办函[2011]1号《食品中可能违法添加的非食用物质和易滥用的食品添加剂品种名单(第五批)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等标准及产品明示标准和质量要求。</w:t>
      </w:r>
    </w:p>
    <w:p>
      <w:pPr>
        <w:numPr>
          <w:ilvl w:val="0"/>
          <w:numId w:val="0"/>
        </w:numPr>
        <w:ind w:firstLine="640" w:firstLineChars="200"/>
        <w:jc w:val="left"/>
        <w:outlineLvl w:val="1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酱卤肉制品检验项目包括苯甲酸及其钠盐(以苯甲酸计)、山梨酸及其钾盐(以山梨酸计)、氯霉素、酸性橙Ⅱ、糖精钠(以糖精计)、脱氢乙酸及其钠盐(以脱氢乙酸计)、亚硝酸盐(以亚硝酸钠计)、总砷(以As计)、铅(以Pb计)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八、食用农产品</w:t>
      </w:r>
    </w:p>
    <w:p>
      <w:pPr>
        <w:numPr>
          <w:ilvl w:val="0"/>
          <w:numId w:val="0"/>
        </w:numPr>
        <w:ind w:firstLine="640" w:firstLineChars="200"/>
        <w:jc w:val="left"/>
        <w:outlineLvl w:val="1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抽检依据为《动物源性食品中氯霉素类药物残留量测定》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GB/T 22338-2008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《动物源性食品中14种喹诺酮药物残留检测方法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》（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GB/T 21312-2007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《食品安全国家标准 动物性食品中金刚烷胺残留量的测定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》（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GB 31660.5-2019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《动物源性食品中多种碱性药物残留量的检测方法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》（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SN/T 2624-2010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《动物源食品中磺胺类药物残留检测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》（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农业部1025号公告-23-2008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）等。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.番茄检验项目包括毒死蜱、甲胺磷、甲拌磷、克百威、氯氟氰菊酯和高效氯氟氰菊酯、氯氰菊酯和高效氯氰菊酯、烯酰吗啉、溴氰菊酯。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2.牛肉检验项目包括呋喃唑酮代谢物、恩诺沙星、地塞米松、沙丁胺醇、莱克多巴胺、克伦特罗、甲氧苄啶、氯霉素、磺胺类(总量)、呋喃西林代谢物。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3.茄子检验项目包括氧乐果、噻虫嗪、克百威、甲氰菊酯、甲胺磷、甲拌磷、甲氨基阿维菌素苯甲酸盐、镉(以Cd计)。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4.豆芽检验项目包括铅(以Pb计)、4-氯苯氧乙酸钠(以4-氯苯氧乙酸计)、6-苄基腺嘌呤(6-BA)、亚硫酸盐(以SO₂计)。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5.鸡肉检验项目包括五氯酚酸钠(以五氯酚计)、氟苯尼考、氯霉素、甲氧苄啶、磺胺类(总量)、呋喃唑酮代谢物、沙拉沙星、恩诺沙星。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6.辣椒检验项目包括氧乐果、克百威、甲胺磷、氟虫腈、多菌灵、吡唑醚菌酯、吡虫啉、镉(以Cd计)。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7.普通白菜检验项目包括阿维菌素、吡虫啉、啶虫脒、毒死蜱、氟虫腈、甲拌磷、溴氰菊酯、氧乐果。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8.芹菜检验项目包括氧乐果、烯酰吗啉、氯氟氰菊酯和高效氯氟氰菊酯、克百威、氟虫腈、毒死蜱、甲拌磷、阿维菌素。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9.鸭肉检验项目包括呋喃妥因代谢物、恩诺沙星、呋喃唑酮代谢物、甲硝唑、氟苯尼考、五氯酚酸钠(以五氯酚计)、氯霉素、甲氧苄啶。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10.鲜蛋检验项目包括氯霉素、甲硝唑、地美硝唑、呋喃唑酮代谢物、氟虫腈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九、食用油、油脂及其制品</w:t>
      </w:r>
    </w:p>
    <w:p>
      <w:pPr>
        <w:numPr>
          <w:ilvl w:val="0"/>
          <w:numId w:val="0"/>
        </w:numPr>
        <w:ind w:firstLine="640" w:firstLineChars="200"/>
        <w:jc w:val="left"/>
        <w:outlineLvl w:val="1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抽检依据为《食品安全国家标准 食品添加剂使用标准》（GB 2760-2014）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《食品安全国家标准 食品中污染物限量》（GB 2762-2017）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、《食品安全国家标准 植物油》（GB 2716-2018）、《菜籽油》（GB/T 1536-2004）、《芝麻油》（GB/T 8233-2018）等标准及产品明示标准和质量要求。</w:t>
      </w:r>
    </w:p>
    <w:p>
      <w:pPr>
        <w:numPr>
          <w:ilvl w:val="0"/>
          <w:numId w:val="0"/>
        </w:numPr>
        <w:ind w:firstLine="640" w:firstLineChars="200"/>
        <w:jc w:val="left"/>
        <w:outlineLvl w:val="1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食用植物调和油检验项目乙基麦芽酚、溶剂残留量、特丁基对苯二酚(TBHQ)、苯并[a]芘、过氧化值、酸价(KOH)。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十、蔬菜制品</w:t>
      </w:r>
    </w:p>
    <w:p>
      <w:pPr>
        <w:numPr>
          <w:ilvl w:val="0"/>
          <w:numId w:val="0"/>
        </w:numPr>
        <w:ind w:firstLine="640" w:firstLineChars="200"/>
        <w:jc w:val="left"/>
        <w:outlineLvl w:val="1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抽检依据为《食品安全国家标准 食品添加剂使用标准》（GB 2760-2014）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、《食品安全国家标准 酱腌菜》（GB 2714-2015）、《食品安全国家标准 食品中污染物限量》（GB 2762-2017）、《绿色食品 酱腌菜》（NY/T 437-2012）等标准及产品明示标准和质量要求。</w:t>
      </w:r>
    </w:p>
    <w:p>
      <w:pPr>
        <w:numPr>
          <w:ilvl w:val="0"/>
          <w:numId w:val="0"/>
        </w:numPr>
        <w:ind w:firstLine="640" w:firstLineChars="200"/>
        <w:jc w:val="left"/>
        <w:outlineLvl w:val="1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蔬菜干制品检验项目包括糖精钠(以糖精计)、二氧化硫残留量、山梨酸及其钾盐(以山梨酸计)、苯甲酸及其钠盐(以苯甲酸计)、铅(以Pb计)。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十一、水果制品</w:t>
      </w:r>
    </w:p>
    <w:p>
      <w:pPr>
        <w:numPr>
          <w:ilvl w:val="0"/>
          <w:numId w:val="0"/>
        </w:numPr>
        <w:ind w:firstLine="640" w:firstLineChars="200"/>
        <w:jc w:val="left"/>
        <w:outlineLvl w:val="1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抽检依据为《食品安全国家标准 蜜饯》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GB 14884-2016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《食品安全国家标准 食品添加剂使用标准》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GB 2760-2014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《食品安全国家标准 食品中污染物限量》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GB 2762-2017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《食品安全国家标准 食品中农药最大残留限量》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GB 2763-2019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）、</w:t>
      </w:r>
      <w:r>
        <w:rPr>
          <w:rFonts w:hint="eastAsia" w:ascii="宋体" w:hAnsi="宋体" w:eastAsia="宋体" w:cs="宋体"/>
          <w:sz w:val="32"/>
          <w:szCs w:val="32"/>
        </w:rPr>
        <w:t>Q/MYZ0001S-2021《果蔬干及坚果与籽类制品》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等标准及产品明示标准和质量要求。</w:t>
      </w:r>
    </w:p>
    <w:p>
      <w:pPr>
        <w:numPr>
          <w:ilvl w:val="0"/>
          <w:numId w:val="0"/>
        </w:numPr>
        <w:ind w:firstLine="640" w:firstLineChars="200"/>
        <w:jc w:val="left"/>
        <w:outlineLvl w:val="1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蜜饯类、凉果类、果脯类、话化类、果糕类检验项目包括胭脂红、苋菜红、柠檬黄、日落黄、亮蓝、甜蜜素(以环己基氨基磺酸计)、糖精钠(以糖精计)、脱氢乙酸及其钠盐(以脱氢乙酸计)、山梨酸及其钾盐(以山梨酸计)、铅(以Pb计)、苯甲酸及其钠盐(以苯甲酸计)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十二、糖果制品</w:t>
      </w:r>
    </w:p>
    <w:p>
      <w:pPr>
        <w:numPr>
          <w:ilvl w:val="0"/>
          <w:numId w:val="0"/>
        </w:numPr>
        <w:ind w:firstLine="640" w:firstLineChars="200"/>
        <w:jc w:val="left"/>
        <w:outlineLvl w:val="1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抽检依据为《食品安全国家标准 食品添加剂使用标准》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GB 2760-2014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）、《食品安全国家标准 糖果》（GB 17399-2016）、《食品安全国家标准 食品中污染物限量》（GB 2762-2017）、《食品安全国家标准 果冻》（GB 19299-2015）等标准及产品明示标准和质量要求。</w:t>
      </w:r>
    </w:p>
    <w:p>
      <w:pPr>
        <w:numPr>
          <w:ilvl w:val="0"/>
          <w:numId w:val="0"/>
        </w:numPr>
        <w:ind w:firstLine="640" w:firstLineChars="200"/>
        <w:jc w:val="left"/>
        <w:outlineLvl w:val="1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糖果检验项目包括铅(以Pb计)、糖精钠(以糖精计)、柠檬黄、日落黄、胭脂红、苋菜红、菌落总数、大肠菌群。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十三、调味品</w:t>
      </w:r>
    </w:p>
    <w:p>
      <w:pPr>
        <w:numPr>
          <w:ilvl w:val="0"/>
          <w:numId w:val="0"/>
        </w:numPr>
        <w:ind w:firstLine="640" w:firstLineChars="200"/>
        <w:jc w:val="left"/>
        <w:outlineLvl w:val="1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抽检依据为《食品安全国家标准 食品添加剂使用标准》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GB 2760-2014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《食品安全国家标准 食品中污染物限量》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GB 2762-2017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《食品中可能违法添加的非食用物质和易滥用的食品添加剂品种名单(第一批)》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食品整治办[2008]3号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《食品中可能违法添加的非食用物质和易滥用的食品添加剂品种名单(第五批)》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整顿办函[2011]1号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）等标准及产品明示标准和质量要求。</w:t>
      </w:r>
    </w:p>
    <w:p>
      <w:pPr>
        <w:numPr>
          <w:ilvl w:val="0"/>
          <w:numId w:val="0"/>
        </w:numPr>
        <w:ind w:firstLine="640" w:firstLineChars="200"/>
        <w:jc w:val="left"/>
        <w:outlineLvl w:val="1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二）检验项目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1.酱油检验项目包括大肠菌群、菌落总数、糖精钠(以糖精计)、对羟基苯甲酸酯类及其钠盐(以对羟基苯甲酸计)、脱氢乙酸及其钠盐(以脱氢乙酸计)、山梨酸及其钾盐(以山梨酸计)、苯甲酸及其钠盐(以苯甲酸计)、铵盐(以占氨基酸态氮的百分比计)、氨基酸态氮(以氮计)、全氮(以氮计)。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2.火锅底料、麻辣烫底料检验项目包括铅(以Pb计)、苯甲酸及其钠盐(以苯甲酸计)、山梨酸及其钾盐(以山梨酸计)、脱氢乙酸及其钠盐(以脱氢乙酸计)。</w:t>
      </w:r>
    </w:p>
    <w:p>
      <w:pPr>
        <w:ind w:firstLine="640" w:firstLineChars="200"/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3.食醋检验项目包括菌落总数、糖精钠(以糖精计)、对羟基苯甲酸酯类及其钠盐\(以对羟基苯甲酸计)、脱氢乙酸及其钠盐(以脱氢乙酸计)、山梨酸及其钾盐(以山梨酸计)、不挥发酸(以乳酸计)、苯甲酸及其钠盐(以苯甲酸计)、总酸(以乙酸计)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十四、饮料</w:t>
      </w:r>
    </w:p>
    <w:p>
      <w:pPr>
        <w:numPr>
          <w:ilvl w:val="0"/>
          <w:numId w:val="0"/>
        </w:numPr>
        <w:ind w:firstLine="640" w:firstLineChars="200"/>
        <w:jc w:val="left"/>
        <w:outlineLvl w:val="1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抽检依据为《关于三聚氰胺在食品中的限量值的公告》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卫生部、工业和信息化部、农业部、工商总局、质检总局公告2011年第10号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《食品安全国家标准 食品添加剂使用标准》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GB 2760-2014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《食品安全国家标准 饮料》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GB 7101-2015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）、《食品安全国家标准 食品中真菌毒素限量》（GB 2761-2017）、《食品安全国家标准 食品中污染物限量》（GB 2762-2017）、《含乳饮料》（GB/T 21732-2008）、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《食品安全国家标准 食品中致病菌限量》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GB 29921-2013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《复合蛋白饮料》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QB/T 4222-2011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）等标准及产品明示标准和质量要求。</w:t>
      </w:r>
    </w:p>
    <w:p>
      <w:pPr>
        <w:numPr>
          <w:ilvl w:val="0"/>
          <w:numId w:val="0"/>
        </w:numPr>
        <w:ind w:firstLine="640" w:firstLineChars="200"/>
        <w:jc w:val="left"/>
        <w:outlineLvl w:val="1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640" w:firstLineChars="200"/>
        <w:jc w:val="left"/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果、蔬汁饮料检验项目包括日落黄、亮蓝、柠檬黄、胭脂红、苋菜红、甜蜜素(以环己基氨基磺酸计)、安赛蜜、糖精钠（以糖精计）、脱氢乙酸及其钠盐(以脱氢乙酸计)、山梨酸及其钾盐(以山梨酸计)、苯甲酸及其钠盐(以苯甲酸计)、展青霉素、铅(以Pb计)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9EAB3B"/>
    <w:multiLevelType w:val="singleLevel"/>
    <w:tmpl w:val="8F9EAB3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NGJlMTE3YzkzNjVjYTNhMzg1MzBiNjEwOTg0YzEifQ=="/>
  </w:docVars>
  <w:rsids>
    <w:rsidRoot w:val="39FD47C0"/>
    <w:rsid w:val="04DF3623"/>
    <w:rsid w:val="0A621193"/>
    <w:rsid w:val="0AB828C3"/>
    <w:rsid w:val="0D5634BA"/>
    <w:rsid w:val="13703B2C"/>
    <w:rsid w:val="17A400A7"/>
    <w:rsid w:val="1D4D7A81"/>
    <w:rsid w:val="39FD47C0"/>
    <w:rsid w:val="3CED4ADC"/>
    <w:rsid w:val="488241D3"/>
    <w:rsid w:val="61040CF5"/>
    <w:rsid w:val="66E86EAD"/>
    <w:rsid w:val="693C1DAF"/>
    <w:rsid w:val="F7DDD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4076</Words>
  <Characters>4731</Characters>
  <Lines>0</Lines>
  <Paragraphs>0</Paragraphs>
  <TotalTime>29</TotalTime>
  <ScaleCrop>false</ScaleCrop>
  <LinksUpToDate>false</LinksUpToDate>
  <CharactersWithSpaces>4832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2022-06-28T13:14:00Z</dcterms:created>
  <dc:creator>CCC</dc:creator>
  <cp:lastModifiedBy>user</cp:lastModifiedBy>
  <dcterms:modified xsi:type="dcterms:W3CDTF">2022-06-28T15:44:11Z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BF5D740FC1EA41F2B6E7C47F7434E9A2</vt:lpwstr>
  </property>
</Properties>
</file>